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AF1F">
      <w:pPr>
        <w:spacing w:line="360" w:lineRule="auto"/>
        <w:ind w:right="640"/>
        <w:jc w:val="left"/>
        <w:rPr>
          <w:rFonts w:hint="eastAsia"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</w:p>
    <w:p w14:paraId="7ACDEF7D">
      <w:pPr>
        <w:spacing w:line="360" w:lineRule="auto"/>
        <w:ind w:right="640"/>
        <w:jc w:val="left"/>
        <w:rPr>
          <w:rFonts w:hint="eastAsia" w:ascii="黑体" w:hAnsi="黑体" w:eastAsia="黑体" w:cs="黑体"/>
          <w:sz w:val="32"/>
        </w:rPr>
      </w:pPr>
    </w:p>
    <w:p w14:paraId="378AD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非物质文化遗产</w:t>
      </w:r>
    </w:p>
    <w:p w14:paraId="67C587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推荐名单</w:t>
      </w:r>
    </w:p>
    <w:p w14:paraId="63DF8A79">
      <w:pPr>
        <w:spacing w:line="360" w:lineRule="auto"/>
        <w:ind w:right="640"/>
        <w:jc w:val="center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（共</w:t>
      </w:r>
      <w:r>
        <w:rPr>
          <w:rFonts w:hint="eastAsia" w:ascii="仿宋_GB2312" w:hAnsi="黑体" w:eastAsia="仿宋_GB2312"/>
          <w:sz w:val="32"/>
          <w:lang w:val="en-US" w:eastAsia="zh-CN"/>
        </w:rPr>
        <w:t>19</w:t>
      </w:r>
      <w:r>
        <w:rPr>
          <w:rFonts w:hint="eastAsia" w:ascii="仿宋_GB2312" w:hAnsi="黑体" w:eastAsia="仿宋_GB2312"/>
          <w:sz w:val="32"/>
        </w:rPr>
        <w:t>项）</w:t>
      </w:r>
    </w:p>
    <w:p w14:paraId="30996247">
      <w:pPr>
        <w:spacing w:line="360" w:lineRule="auto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一、</w:t>
      </w:r>
      <w:r>
        <w:rPr>
          <w:rFonts w:hint="eastAsia" w:ascii="仿宋_GB2312" w:hAnsi="黑体" w:eastAsia="仿宋_GB2312" w:cs="Times New Roman"/>
          <w:sz w:val="32"/>
        </w:rPr>
        <w:t>民间文学</w:t>
      </w:r>
      <w:r>
        <w:rPr>
          <w:rFonts w:hint="eastAsia" w:ascii="仿宋_GB2312" w:hAnsi="黑体" w:eastAsia="仿宋_GB2312"/>
          <w:sz w:val="32"/>
        </w:rPr>
        <w:t>（1项）</w:t>
      </w:r>
    </w:p>
    <w:tbl>
      <w:tblPr>
        <w:tblStyle w:val="6"/>
        <w:tblW w:w="8979" w:type="dxa"/>
        <w:tblInd w:w="-3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72"/>
        <w:gridCol w:w="2568"/>
        <w:gridCol w:w="3804"/>
      </w:tblGrid>
      <w:tr w14:paraId="05983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vAlign w:val="center"/>
          </w:tcPr>
          <w:p w14:paraId="44F1F734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72" w:type="dxa"/>
            <w:vAlign w:val="center"/>
          </w:tcPr>
          <w:p w14:paraId="7ED99E28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568" w:type="dxa"/>
            <w:vAlign w:val="center"/>
          </w:tcPr>
          <w:p w14:paraId="16C723F9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804" w:type="dxa"/>
            <w:vAlign w:val="center"/>
          </w:tcPr>
          <w:p w14:paraId="631630DC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23D1F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vAlign w:val="center"/>
          </w:tcPr>
          <w:p w14:paraId="73741D0A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2055EB8">
            <w:pPr>
              <w:spacing w:line="480" w:lineRule="exact"/>
              <w:jc w:val="center"/>
              <w:rPr>
                <w:rFonts w:hint="default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>Ⅰ-</w:t>
            </w: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12</w:t>
            </w:r>
          </w:p>
        </w:tc>
        <w:tc>
          <w:tcPr>
            <w:tcW w:w="2568" w:type="dxa"/>
            <w:vAlign w:val="center"/>
          </w:tcPr>
          <w:p w14:paraId="5898021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宋日章传说</w:t>
            </w:r>
          </w:p>
        </w:tc>
        <w:tc>
          <w:tcPr>
            <w:tcW w:w="3804" w:type="dxa"/>
            <w:vAlign w:val="center"/>
          </w:tcPr>
          <w:p w14:paraId="0C258B2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唐冶街道唐冶西</w:t>
            </w:r>
          </w:p>
          <w:p w14:paraId="5A84207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村民委员会</w:t>
            </w:r>
          </w:p>
        </w:tc>
      </w:tr>
    </w:tbl>
    <w:p w14:paraId="06125770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二、传统美术（</w:t>
      </w:r>
      <w:r>
        <w:rPr>
          <w:rFonts w:hint="eastAsia" w:ascii="仿宋_GB2312" w:hAnsi="黑体" w:eastAsia="仿宋_GB2312"/>
          <w:sz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</w:rPr>
        <w:t>项）</w:t>
      </w:r>
    </w:p>
    <w:tbl>
      <w:tblPr>
        <w:tblStyle w:val="6"/>
        <w:tblW w:w="8983" w:type="dxa"/>
        <w:tblInd w:w="-3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72"/>
        <w:gridCol w:w="2592"/>
        <w:gridCol w:w="16"/>
        <w:gridCol w:w="3740"/>
        <w:gridCol w:w="16"/>
      </w:tblGrid>
      <w:tr w14:paraId="2B3A12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047" w:type="dxa"/>
            <w:vAlign w:val="center"/>
          </w:tcPr>
          <w:p w14:paraId="6C5B496B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72" w:type="dxa"/>
            <w:vAlign w:val="center"/>
          </w:tcPr>
          <w:p w14:paraId="77A3EED3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592" w:type="dxa"/>
            <w:vAlign w:val="center"/>
          </w:tcPr>
          <w:p w14:paraId="0A0653E5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756" w:type="dxa"/>
            <w:gridSpan w:val="2"/>
            <w:vAlign w:val="center"/>
          </w:tcPr>
          <w:p w14:paraId="7E16DB42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1D869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47" w:type="dxa"/>
            <w:vAlign w:val="center"/>
          </w:tcPr>
          <w:p w14:paraId="19116985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57C4ED0A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Ⅶ—1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08" w:type="dxa"/>
            <w:gridSpan w:val="2"/>
            <w:vAlign w:val="center"/>
          </w:tcPr>
          <w:p w14:paraId="7C520CF0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嵌木雕刻</w:t>
            </w:r>
          </w:p>
        </w:tc>
        <w:tc>
          <w:tcPr>
            <w:tcW w:w="3756" w:type="dxa"/>
            <w:gridSpan w:val="2"/>
            <w:vAlign w:val="center"/>
          </w:tcPr>
          <w:p w14:paraId="0F32FE9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济南美则文化</w:t>
            </w:r>
          </w:p>
          <w:p w14:paraId="7CF9E7C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发展有限公司</w:t>
            </w:r>
          </w:p>
        </w:tc>
      </w:tr>
      <w:tr w14:paraId="7C14C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75" w:hRule="atLeast"/>
        </w:trPr>
        <w:tc>
          <w:tcPr>
            <w:tcW w:w="1047" w:type="dxa"/>
            <w:vAlign w:val="center"/>
          </w:tcPr>
          <w:p w14:paraId="0076022D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1572" w:type="dxa"/>
            <w:vAlign w:val="center"/>
          </w:tcPr>
          <w:p w14:paraId="579AE300"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Ⅶ—1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92" w:type="dxa"/>
            <w:vAlign w:val="center"/>
          </w:tcPr>
          <w:p w14:paraId="6B3628A6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陶瓷雕塑</w:t>
            </w:r>
          </w:p>
        </w:tc>
        <w:tc>
          <w:tcPr>
            <w:tcW w:w="3756" w:type="dxa"/>
            <w:gridSpan w:val="2"/>
            <w:vAlign w:val="center"/>
          </w:tcPr>
          <w:p w14:paraId="209F7E06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山东省鲁韵陶塑工艺</w:t>
            </w:r>
          </w:p>
          <w:p w14:paraId="0D6896B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美术服务有限公司</w:t>
            </w:r>
          </w:p>
        </w:tc>
      </w:tr>
    </w:tbl>
    <w:p w14:paraId="052F6B97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</w:rPr>
        <w:t>、传统技艺（1</w:t>
      </w:r>
      <w:r>
        <w:rPr>
          <w:rFonts w:hint="eastAsia" w:ascii="仿宋_GB2312" w:hAnsi="黑体" w:eastAsia="仿宋_GB2312"/>
          <w:sz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</w:rPr>
        <w:t>项）</w:t>
      </w:r>
    </w:p>
    <w:tbl>
      <w:tblPr>
        <w:tblStyle w:val="6"/>
        <w:tblW w:w="8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60"/>
        <w:gridCol w:w="2592"/>
        <w:gridCol w:w="3756"/>
      </w:tblGrid>
      <w:tr w14:paraId="6FD51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bottom"/>
          </w:tcPr>
          <w:p w14:paraId="3EB1DAB6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60" w:type="dxa"/>
            <w:vAlign w:val="bottom"/>
          </w:tcPr>
          <w:p w14:paraId="0DE8FEBC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592" w:type="dxa"/>
            <w:vAlign w:val="bottom"/>
          </w:tcPr>
          <w:p w14:paraId="7F664A8F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756" w:type="dxa"/>
            <w:vAlign w:val="bottom"/>
          </w:tcPr>
          <w:p w14:paraId="18D071AD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55FED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30" w:type="dxa"/>
            <w:vAlign w:val="center"/>
          </w:tcPr>
          <w:p w14:paraId="4C8516D0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vAlign w:val="center"/>
          </w:tcPr>
          <w:p w14:paraId="5FAC633E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592" w:type="dxa"/>
            <w:vAlign w:val="center"/>
          </w:tcPr>
          <w:p w14:paraId="408C0CC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酱牛肉制作技艺</w:t>
            </w:r>
          </w:p>
        </w:tc>
        <w:tc>
          <w:tcPr>
            <w:tcW w:w="3756" w:type="dxa"/>
            <w:vAlign w:val="center"/>
          </w:tcPr>
          <w:p w14:paraId="409ED80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历城区联海酒店</w:t>
            </w:r>
          </w:p>
          <w:p w14:paraId="1609590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济南牛客多食品有限公司</w:t>
            </w:r>
          </w:p>
        </w:tc>
      </w:tr>
      <w:tr w14:paraId="5982B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0B105FCB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vAlign w:val="center"/>
          </w:tcPr>
          <w:p w14:paraId="0F9D7A06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592" w:type="dxa"/>
            <w:vAlign w:val="center"/>
          </w:tcPr>
          <w:p w14:paraId="3A6552A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可馨肉丸</w:t>
            </w:r>
          </w:p>
          <w:p w14:paraId="026573E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756" w:type="dxa"/>
            <w:vAlign w:val="center"/>
          </w:tcPr>
          <w:p w14:paraId="7EEF973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济南市历城区</w:t>
            </w:r>
          </w:p>
          <w:p w14:paraId="3D2C14FC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可馨小丸仔中式快餐店</w:t>
            </w:r>
          </w:p>
        </w:tc>
      </w:tr>
      <w:tr w14:paraId="63A23B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30" w:type="dxa"/>
            <w:vAlign w:val="center"/>
          </w:tcPr>
          <w:p w14:paraId="03A41B1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vAlign w:val="center"/>
          </w:tcPr>
          <w:p w14:paraId="795E692C">
            <w:pPr>
              <w:spacing w:line="480" w:lineRule="exact"/>
              <w:jc w:val="center"/>
              <w:rPr>
                <w:rFonts w:hint="default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Ⅷ—66</w:t>
            </w:r>
          </w:p>
        </w:tc>
        <w:tc>
          <w:tcPr>
            <w:tcW w:w="2592" w:type="dxa"/>
            <w:vAlign w:val="center"/>
          </w:tcPr>
          <w:p w14:paraId="6FD7226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廉记手擀面技艺</w:t>
            </w:r>
          </w:p>
        </w:tc>
        <w:tc>
          <w:tcPr>
            <w:tcW w:w="3756" w:type="dxa"/>
            <w:vAlign w:val="center"/>
          </w:tcPr>
          <w:p w14:paraId="0784ECF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济南金麦夫餐饮有限公司</w:t>
            </w:r>
          </w:p>
        </w:tc>
      </w:tr>
      <w:tr w14:paraId="047F4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30" w:type="dxa"/>
            <w:vAlign w:val="center"/>
          </w:tcPr>
          <w:p w14:paraId="51A322B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0" w:type="dxa"/>
            <w:vAlign w:val="center"/>
          </w:tcPr>
          <w:p w14:paraId="53D5B806">
            <w:pPr>
              <w:spacing w:line="480" w:lineRule="exact"/>
              <w:jc w:val="center"/>
              <w:rPr>
                <w:rFonts w:hint="default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Ⅷ—67</w:t>
            </w:r>
          </w:p>
        </w:tc>
        <w:tc>
          <w:tcPr>
            <w:tcW w:w="2592" w:type="dxa"/>
            <w:vAlign w:val="center"/>
          </w:tcPr>
          <w:p w14:paraId="53CE604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紫砂刻绘技艺</w:t>
            </w:r>
          </w:p>
        </w:tc>
        <w:tc>
          <w:tcPr>
            <w:tcW w:w="3756" w:type="dxa"/>
            <w:vAlign w:val="center"/>
          </w:tcPr>
          <w:p w14:paraId="2F67280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历城区圣如茶具店</w:t>
            </w:r>
          </w:p>
        </w:tc>
      </w:tr>
      <w:tr w14:paraId="253F1C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76EE2828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0" w:type="dxa"/>
            <w:vAlign w:val="center"/>
          </w:tcPr>
          <w:p w14:paraId="3D2A74DB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592" w:type="dxa"/>
            <w:vAlign w:val="center"/>
          </w:tcPr>
          <w:p w14:paraId="72085FC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碑刻技艺</w:t>
            </w:r>
          </w:p>
        </w:tc>
        <w:tc>
          <w:tcPr>
            <w:tcW w:w="3756" w:type="dxa"/>
            <w:vAlign w:val="center"/>
          </w:tcPr>
          <w:p w14:paraId="452829F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济南市历城区</w:t>
            </w:r>
          </w:p>
          <w:p w14:paraId="6802C2F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稼轩文化交流协会</w:t>
            </w:r>
          </w:p>
        </w:tc>
      </w:tr>
      <w:tr w14:paraId="780F0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2D22EB6A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0" w:type="dxa"/>
            <w:vAlign w:val="center"/>
          </w:tcPr>
          <w:p w14:paraId="554F474F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592" w:type="dxa"/>
            <w:vAlign w:val="center"/>
          </w:tcPr>
          <w:p w14:paraId="3D10F4FF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老济南酸梅汤</w:t>
            </w:r>
          </w:p>
          <w:p w14:paraId="6052294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756" w:type="dxa"/>
            <w:vAlign w:val="center"/>
          </w:tcPr>
          <w:p w14:paraId="479BB3D9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山东艾络升阳阁</w:t>
            </w:r>
          </w:p>
          <w:p w14:paraId="5786646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生物科技有限公司</w:t>
            </w:r>
          </w:p>
        </w:tc>
      </w:tr>
      <w:tr w14:paraId="2C952D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6A641BBE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vAlign w:val="center"/>
          </w:tcPr>
          <w:p w14:paraId="760ED089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592" w:type="dxa"/>
            <w:vAlign w:val="center"/>
          </w:tcPr>
          <w:p w14:paraId="41FC350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水晶猪蹄酱卤</w:t>
            </w:r>
          </w:p>
          <w:p w14:paraId="6FF7B24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756" w:type="dxa"/>
            <w:vAlign w:val="center"/>
          </w:tcPr>
          <w:p w14:paraId="147DF4F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济南市历城区飞红大酒店</w:t>
            </w:r>
          </w:p>
        </w:tc>
      </w:tr>
      <w:tr w14:paraId="72D5D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6E3410BB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vAlign w:val="center"/>
          </w:tcPr>
          <w:p w14:paraId="7837CC56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592" w:type="dxa"/>
            <w:vAlign w:val="center"/>
          </w:tcPr>
          <w:p w14:paraId="15894E6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酒曲酵母</w:t>
            </w:r>
          </w:p>
          <w:p w14:paraId="1AA951D6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发面技艺</w:t>
            </w:r>
          </w:p>
        </w:tc>
        <w:tc>
          <w:tcPr>
            <w:tcW w:w="3756" w:type="dxa"/>
            <w:vAlign w:val="center"/>
          </w:tcPr>
          <w:p w14:paraId="5132733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济南乾济元食品有限公司</w:t>
            </w:r>
          </w:p>
        </w:tc>
      </w:tr>
      <w:tr w14:paraId="58A13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50C4D4CD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vAlign w:val="center"/>
          </w:tcPr>
          <w:p w14:paraId="68BB4CB1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592" w:type="dxa"/>
            <w:vAlign w:val="center"/>
          </w:tcPr>
          <w:p w14:paraId="08D8CC6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铜包银器</w:t>
            </w:r>
          </w:p>
          <w:p w14:paraId="5760D4A3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制作技艺 </w:t>
            </w:r>
          </w:p>
        </w:tc>
        <w:tc>
          <w:tcPr>
            <w:tcW w:w="3756" w:type="dxa"/>
            <w:vAlign w:val="center"/>
          </w:tcPr>
          <w:p w14:paraId="5ED711E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山东物本六合</w:t>
            </w:r>
          </w:p>
          <w:p w14:paraId="57AC5C2A">
            <w:pPr>
              <w:spacing w:line="480" w:lineRule="exact"/>
              <w:jc w:val="center"/>
              <w:rPr>
                <w:rFonts w:hint="default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家居有限公司</w:t>
            </w:r>
          </w:p>
        </w:tc>
      </w:tr>
      <w:tr w14:paraId="78676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46DB0E03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vAlign w:val="center"/>
          </w:tcPr>
          <w:p w14:paraId="784DCE74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592" w:type="dxa"/>
            <w:vAlign w:val="center"/>
          </w:tcPr>
          <w:p w14:paraId="2A42E14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黄米粽制作技艺 </w:t>
            </w:r>
          </w:p>
        </w:tc>
        <w:tc>
          <w:tcPr>
            <w:tcW w:w="3756" w:type="dxa"/>
            <w:vAlign w:val="center"/>
          </w:tcPr>
          <w:p w14:paraId="531A748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济南糯香斋食品有限公司</w:t>
            </w:r>
          </w:p>
        </w:tc>
      </w:tr>
      <w:tr w14:paraId="6D42B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3F213AA7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0" w:type="dxa"/>
            <w:vAlign w:val="center"/>
          </w:tcPr>
          <w:p w14:paraId="670D8A84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592" w:type="dxa"/>
            <w:vAlign w:val="center"/>
          </w:tcPr>
          <w:p w14:paraId="41EE07F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酸浆豆腐</w:t>
            </w:r>
          </w:p>
          <w:p w14:paraId="358938A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756" w:type="dxa"/>
            <w:vAlign w:val="center"/>
          </w:tcPr>
          <w:p w14:paraId="2780A53D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济南市历城区唐王街道</w:t>
            </w:r>
          </w:p>
          <w:p w14:paraId="07C74C8C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纸坊村村民委员会</w:t>
            </w:r>
          </w:p>
        </w:tc>
      </w:tr>
      <w:tr w14:paraId="2AD5E7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50FC6902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vAlign w:val="center"/>
          </w:tcPr>
          <w:p w14:paraId="7C89593A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592" w:type="dxa"/>
            <w:vAlign w:val="center"/>
          </w:tcPr>
          <w:p w14:paraId="3FF47A0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糖醋鲤鱼</w:t>
            </w:r>
          </w:p>
          <w:p w14:paraId="03380193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756" w:type="dxa"/>
            <w:vAlign w:val="center"/>
          </w:tcPr>
          <w:p w14:paraId="004CB66C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山东同凤楼餐饮</w:t>
            </w:r>
          </w:p>
          <w:p w14:paraId="6BA5A40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有限责任公司</w:t>
            </w:r>
          </w:p>
        </w:tc>
      </w:tr>
      <w:tr w14:paraId="78FF4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7E75314A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vAlign w:val="center"/>
          </w:tcPr>
          <w:p w14:paraId="358CCB07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592" w:type="dxa"/>
            <w:vAlign w:val="center"/>
          </w:tcPr>
          <w:p w14:paraId="1814AAD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川婆婆酱制品</w:t>
            </w:r>
          </w:p>
          <w:p w14:paraId="37E7470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756" w:type="dxa"/>
            <w:vAlign w:val="center"/>
          </w:tcPr>
          <w:p w14:paraId="6DBEF97C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济南鸿喜食品有限公司</w:t>
            </w:r>
          </w:p>
        </w:tc>
      </w:tr>
      <w:tr w14:paraId="5E31DC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dxa"/>
            <w:vAlign w:val="center"/>
          </w:tcPr>
          <w:p w14:paraId="7DC6E61A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60" w:type="dxa"/>
            <w:vAlign w:val="center"/>
          </w:tcPr>
          <w:p w14:paraId="49FCE510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592" w:type="dxa"/>
            <w:vAlign w:val="center"/>
          </w:tcPr>
          <w:p w14:paraId="4F99657D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醍醐制作技艺</w:t>
            </w:r>
          </w:p>
        </w:tc>
        <w:tc>
          <w:tcPr>
            <w:tcW w:w="3756" w:type="dxa"/>
            <w:vAlign w:val="center"/>
          </w:tcPr>
          <w:p w14:paraId="1916453F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中视数媒(济南)教育</w:t>
            </w:r>
          </w:p>
          <w:p w14:paraId="2AA5B4E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服务有限公司</w:t>
            </w:r>
          </w:p>
        </w:tc>
      </w:tr>
    </w:tbl>
    <w:p w14:paraId="02CD3452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</w:rPr>
        <w:t>、传统</w:t>
      </w:r>
      <w:r>
        <w:rPr>
          <w:rFonts w:hint="eastAsia" w:ascii="仿宋_GB2312" w:hAnsi="黑体" w:eastAsia="仿宋_GB2312"/>
          <w:sz w:val="32"/>
          <w:lang w:val="en-US" w:eastAsia="zh-CN"/>
        </w:rPr>
        <w:t>医药</w:t>
      </w:r>
      <w:r>
        <w:rPr>
          <w:rFonts w:hint="eastAsia" w:ascii="仿宋_GB2312" w:hAnsi="黑体" w:eastAsia="仿宋_GB2312"/>
          <w:sz w:val="32"/>
        </w:rPr>
        <w:t>（</w:t>
      </w:r>
      <w:r>
        <w:rPr>
          <w:rFonts w:hint="eastAsia" w:ascii="仿宋_GB2312" w:hAnsi="黑体" w:eastAsia="仿宋_GB2312"/>
          <w:sz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</w:rPr>
        <w:t>项）</w:t>
      </w:r>
    </w:p>
    <w:tbl>
      <w:tblPr>
        <w:tblStyle w:val="6"/>
        <w:tblW w:w="8967" w:type="dxa"/>
        <w:tblInd w:w="-3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536"/>
        <w:gridCol w:w="2550"/>
        <w:gridCol w:w="3810"/>
      </w:tblGrid>
      <w:tr w14:paraId="7D447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1" w:type="dxa"/>
            <w:vAlign w:val="center"/>
          </w:tcPr>
          <w:p w14:paraId="20B38492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36" w:type="dxa"/>
            <w:vAlign w:val="center"/>
          </w:tcPr>
          <w:p w14:paraId="05E1BF91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550" w:type="dxa"/>
            <w:vAlign w:val="center"/>
          </w:tcPr>
          <w:p w14:paraId="7CD8A3F1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810" w:type="dxa"/>
            <w:vAlign w:val="center"/>
          </w:tcPr>
          <w:p w14:paraId="5CDC7A71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07440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71" w:type="dxa"/>
            <w:vAlign w:val="center"/>
          </w:tcPr>
          <w:p w14:paraId="507A9C31">
            <w:pPr>
              <w:spacing w:line="480" w:lineRule="exact"/>
              <w:jc w:val="center"/>
              <w:rPr>
                <w:rFonts w:hint="default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lang w:val="en-US" w:eastAsia="zh-CN"/>
              </w:rPr>
              <w:t>18</w:t>
            </w:r>
          </w:p>
        </w:tc>
        <w:tc>
          <w:tcPr>
            <w:tcW w:w="1536" w:type="dxa"/>
            <w:vAlign w:val="center"/>
          </w:tcPr>
          <w:p w14:paraId="1D84EFA0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Ⅸ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0" w:type="dxa"/>
            <w:vAlign w:val="center"/>
          </w:tcPr>
          <w:p w14:paraId="4D9E4129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万锤膏</w:t>
            </w:r>
          </w:p>
        </w:tc>
        <w:tc>
          <w:tcPr>
            <w:tcW w:w="3810" w:type="dxa"/>
            <w:vAlign w:val="center"/>
          </w:tcPr>
          <w:p w14:paraId="77E4202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济南泰来医疗管理有限公司历城泰来堂中医门诊部</w:t>
            </w:r>
          </w:p>
        </w:tc>
      </w:tr>
      <w:tr w14:paraId="2A53E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71" w:type="dxa"/>
            <w:vAlign w:val="center"/>
          </w:tcPr>
          <w:p w14:paraId="5541DC05">
            <w:pPr>
              <w:spacing w:line="480" w:lineRule="exact"/>
              <w:jc w:val="center"/>
              <w:rPr>
                <w:rFonts w:hint="default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lang w:val="en-US" w:eastAsia="zh-CN"/>
              </w:rPr>
              <w:t>19</w:t>
            </w:r>
          </w:p>
        </w:tc>
        <w:tc>
          <w:tcPr>
            <w:tcW w:w="1536" w:type="dxa"/>
            <w:vAlign w:val="center"/>
          </w:tcPr>
          <w:p w14:paraId="5339B7E7">
            <w:pPr>
              <w:spacing w:line="48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Ⅸ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0" w:type="dxa"/>
            <w:vAlign w:val="center"/>
          </w:tcPr>
          <w:p w14:paraId="71FCA8A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弦衡经络</w:t>
            </w:r>
          </w:p>
          <w:p w14:paraId="54BCE9D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整复技术</w:t>
            </w:r>
          </w:p>
        </w:tc>
        <w:tc>
          <w:tcPr>
            <w:tcW w:w="3810" w:type="dxa"/>
            <w:vAlign w:val="center"/>
          </w:tcPr>
          <w:p w14:paraId="1806E9F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济南旖璟玥汐</w:t>
            </w:r>
          </w:p>
          <w:p w14:paraId="7C07CD0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健康管理有限公司</w:t>
            </w:r>
          </w:p>
        </w:tc>
      </w:tr>
    </w:tbl>
    <w:p w14:paraId="28819E78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CC3FD3-570B-4070-AE69-AB518E7B60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011A30-3E59-4C59-870F-68BCE58DC2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A56B1AC-55F8-4A38-8625-6D6AFEEA8A3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A246B6B-A54B-4F1A-9B74-52925FD20C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F6F72E5-C8C5-45F4-AF06-6FA763F7CB12}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3937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905D3E4"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26AA777">
    <w:pPr>
      <w:pStyle w:val="2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3937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A110323"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F1C4D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FiYTY1OWExYzljNmE5ZTk2OTY1OGFiYTZhNmEifQ=="/>
  </w:docVars>
  <w:rsids>
    <w:rsidRoot w:val="0089224C"/>
    <w:rsid w:val="001718C5"/>
    <w:rsid w:val="007177A7"/>
    <w:rsid w:val="0075120F"/>
    <w:rsid w:val="007C60D7"/>
    <w:rsid w:val="0089224C"/>
    <w:rsid w:val="00E90098"/>
    <w:rsid w:val="03FE1683"/>
    <w:rsid w:val="1173012A"/>
    <w:rsid w:val="1ACE0138"/>
    <w:rsid w:val="1B246776"/>
    <w:rsid w:val="1C273F78"/>
    <w:rsid w:val="1DDA2E57"/>
    <w:rsid w:val="1E293B80"/>
    <w:rsid w:val="210769FB"/>
    <w:rsid w:val="215C5245"/>
    <w:rsid w:val="227501CD"/>
    <w:rsid w:val="244B1F3A"/>
    <w:rsid w:val="294F6BB2"/>
    <w:rsid w:val="2D521338"/>
    <w:rsid w:val="2E187AEA"/>
    <w:rsid w:val="323E7977"/>
    <w:rsid w:val="32DF398B"/>
    <w:rsid w:val="36794D0C"/>
    <w:rsid w:val="37DE2AF1"/>
    <w:rsid w:val="3BCF5A15"/>
    <w:rsid w:val="3E2A1AD2"/>
    <w:rsid w:val="42C84C97"/>
    <w:rsid w:val="47EE4B0E"/>
    <w:rsid w:val="50FC62D3"/>
    <w:rsid w:val="52705D86"/>
    <w:rsid w:val="543F650A"/>
    <w:rsid w:val="5BF16CFD"/>
    <w:rsid w:val="62596C83"/>
    <w:rsid w:val="70604A86"/>
    <w:rsid w:val="73B847B7"/>
    <w:rsid w:val="757D4F41"/>
    <w:rsid w:val="792C5B5A"/>
    <w:rsid w:val="79733AF2"/>
    <w:rsid w:val="79C8388C"/>
    <w:rsid w:val="7A4C71AC"/>
    <w:rsid w:val="7A9F023E"/>
    <w:rsid w:val="7B0C3044"/>
    <w:rsid w:val="7B286622"/>
    <w:rsid w:val="7C9E7BC2"/>
    <w:rsid w:val="7EF708FE"/>
    <w:rsid w:val="7F8738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华文仿宋" w:cs="Times New Roman"/>
      <w:kern w:val="2"/>
      <w:sz w:val="28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华文仿宋" w:hAnsi="华文仿宋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99"/>
    <w:rPr>
      <w:rFonts w:ascii="仿宋" w:hAnsi="仿宋" w:eastAsia="华文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965</Words>
  <Characters>1046</Characters>
  <Lines>9</Lines>
  <Paragraphs>2</Paragraphs>
  <TotalTime>14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2023-07-05T03:23:00Z</dcterms:created>
  <dc:creator>Administrator</dc:creator>
  <cp:lastModifiedBy>立</cp:lastModifiedBy>
  <cp:lastPrinted>2024-07-24T06:21:00Z</cp:lastPrinted>
  <dcterms:modified xsi:type="dcterms:W3CDTF">2025-08-25T08:51:14Z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343EBA36EC1C44F3A773210F8AF6AA45_13</vt:lpwstr>
  </property>
  <property fmtid="{D5CDD505-2E9C-101B-9397-08002B2CF9AE}" pid="4" name="KSOTemplateDocerSaveRecord">
    <vt:lpwstr>eyJoZGlkIjoiZGEzM2FhOTE3Y2I0MDQxZjljZTU2MjdkNzYwMDhiNjYiLCJ1c2VySWQiOiIxNTQ0NTYwNzM3In0=</vt:lpwstr>
  </property>
</Properties>
</file>