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问答解读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|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济南市历城区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问：编制本《报告》的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背景是什么？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答：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政府信息公开工作年度报告是《中华人民共和国政府信息公开条例》（以下简称《条例》）确立的法定监督保障制度。2022年12月以来，国家、省、市对政府信息公开工作报告编制和发布工作提出要求。根据上级要求，历城区下发《关于做好2022年政府信息公开工作制度报告编制和发布工作的通知》，安排部署做好2022年报告编制工作。历城区政府办公室总结政府信息公开工作，编制了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问：编制</w:t>
      </w:r>
      <w:r>
        <w:rPr>
          <w:rFonts w:hint="eastAsia" w:ascii="仿宋" w:hAnsi="仿宋" w:eastAsia="仿宋" w:cs="仿宋"/>
          <w:sz w:val="32"/>
          <w:szCs w:val="32"/>
        </w:rPr>
        <w:t>本《报告》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依据是什么？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答：《中华人民共和国政府信息公开条例》和《中华人民共和国政府信息公开工作年度报告格式》（国办公开办函〔2021〕30号）。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问:本《报告》包含几部分？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问：本《报告》总体情况主要介绍哪几部分？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答：一是介绍主动公开情况，二是依申请公开情况，三是政府信息管理情况，四是政府信息公开平台建设情况，五是监督保障方面。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主动公开信息情况有哪些？</w:t>
      </w:r>
    </w:p>
    <w:p>
      <w:pPr>
        <w:numPr>
          <w:numId w:val="0"/>
        </w:numPr>
        <w:spacing w:line="600" w:lineRule="exact"/>
        <w:ind w:firstLine="640" w:firstLineChars="200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答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2022年通过历城区人民政府网站共主动公开政府信息3025条，同比2021年增加496条。其中概况类信息243条，政务动态类信息2213条，信息公开类信息569条。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问：本《报告》对工作中存在的</w:t>
      </w:r>
      <w:r>
        <w:rPr>
          <w:rFonts w:hint="eastAsia" w:ascii="仿宋" w:hAnsi="仿宋" w:eastAsia="仿宋" w:cs="仿宋"/>
          <w:sz w:val="32"/>
          <w:szCs w:val="32"/>
        </w:rPr>
        <w:t>主要问题及措施有哪些？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问题一：政策解读能力需加强，多形式、多角度解读有欠缺；问题二：对依申请公开的分析研判不足。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960" w:firstLineChars="3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采取措施有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一是完善政策解读专栏建设，加强与区融媒体及相关部门的协作，增加动画、媒体、直播等解读形式。利用新闻媒体、新媒体等进行多维度解读与宣传。二是充分发挥专家优势，针对依申请公开工作的新趋向，经常性地开展学习交流，分析问题，研究政策，为街道部门做好“顾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92" w:firstLineChars="404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解读单位：历城区政府办公室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刘冰倩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咨询电话：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88066007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mNhYjhkMTAxMDhjMjQ2NTQzY2UxMWQyMTQzYzkifQ=="/>
  </w:docVars>
  <w:rsids>
    <w:rsidRoot w:val="7DAE3136"/>
    <w:rsid w:val="10B00A70"/>
    <w:rsid w:val="6E6F0A40"/>
    <w:rsid w:val="77E2A6C9"/>
    <w:rsid w:val="7DAE3136"/>
    <w:rsid w:val="D3771D1D"/>
    <w:rsid w:val="FE1BCA9F"/>
    <w:rsid w:val="FE76A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921</Words>
  <Characters>954</Characters>
  <Lines>0</Lines>
  <Paragraphs>0</Paragraphs>
  <TotalTime>0</TotalTime>
  <ScaleCrop>false</ScaleCrop>
  <LinksUpToDate>false</LinksUpToDate>
  <CharactersWithSpaces>957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2023-02-03T18:25:00Z</dcterms:created>
  <dc:creator>jnak</dc:creator>
  <cp:lastModifiedBy>韩梦寒梦</cp:lastModifiedBy>
  <dcterms:modified xsi:type="dcterms:W3CDTF">2023-02-03T07:29:54Z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F4C97658E55840BFA84B954A72E09771</vt:lpwstr>
  </property>
</Properties>
</file>