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A4D" w:rsidRDefault="00AE3761" w:rsidP="00AE3761">
      <w:pPr>
        <w:jc w:val="center"/>
        <w:rPr>
          <w:rFonts w:ascii="方正小标宋简体" w:eastAsia="方正小标宋简体"/>
          <w:sz w:val="44"/>
          <w:szCs w:val="44"/>
        </w:rPr>
      </w:pPr>
      <w:r w:rsidRPr="00AE3761">
        <w:rPr>
          <w:rFonts w:ascii="方正小标宋简体" w:eastAsia="方正小标宋简体" w:hint="eastAsia"/>
          <w:sz w:val="44"/>
          <w:szCs w:val="44"/>
        </w:rPr>
        <w:t>关于2018全区及区本级地方政府债务决算</w:t>
      </w:r>
    </w:p>
    <w:p w:rsidR="00216465" w:rsidRPr="00AE3761" w:rsidRDefault="00AE3761" w:rsidP="00AE3761">
      <w:pPr>
        <w:jc w:val="center"/>
        <w:rPr>
          <w:rFonts w:ascii="方正小标宋简体" w:eastAsia="方正小标宋简体"/>
          <w:sz w:val="44"/>
          <w:szCs w:val="44"/>
        </w:rPr>
      </w:pPr>
      <w:r w:rsidRPr="00AE3761">
        <w:rPr>
          <w:rFonts w:ascii="方正小标宋简体" w:eastAsia="方正小标宋简体" w:hint="eastAsia"/>
          <w:sz w:val="44"/>
          <w:szCs w:val="44"/>
        </w:rPr>
        <w:t>情况的说明</w:t>
      </w:r>
    </w:p>
    <w:p w:rsidR="00AE3761" w:rsidRDefault="00AE3761">
      <w:pPr>
        <w:rPr>
          <w:rFonts w:ascii="仿宋_GB2312" w:eastAsia="仿宋_GB2312"/>
          <w:sz w:val="32"/>
          <w:szCs w:val="32"/>
        </w:rPr>
      </w:pPr>
    </w:p>
    <w:p w:rsidR="00817A4D" w:rsidRPr="006F6397" w:rsidRDefault="00524FD4" w:rsidP="00524FD4">
      <w:pPr>
        <w:ind w:firstLine="630"/>
        <w:rPr>
          <w:rFonts w:ascii="黑体" w:eastAsia="黑体" w:hAnsi="黑体"/>
          <w:sz w:val="32"/>
          <w:szCs w:val="32"/>
        </w:rPr>
      </w:pPr>
      <w:r w:rsidRPr="006F6397">
        <w:rPr>
          <w:rFonts w:ascii="黑体" w:eastAsia="黑体" w:hAnsi="黑体" w:hint="eastAsia"/>
          <w:sz w:val="32"/>
          <w:szCs w:val="32"/>
        </w:rPr>
        <w:t>一、2018年历城区地方政府债务限额情况</w:t>
      </w:r>
    </w:p>
    <w:p w:rsidR="00524FD4" w:rsidRDefault="001D395B" w:rsidP="00524FD4"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经济南市财政局核准</w:t>
      </w:r>
      <w:r w:rsidR="00524FD4">
        <w:rPr>
          <w:rFonts w:ascii="仿宋_GB2312" w:eastAsia="仿宋_GB2312" w:hint="eastAsia"/>
          <w:sz w:val="32"/>
          <w:szCs w:val="32"/>
        </w:rPr>
        <w:t>，历城区2018年地方政府债务限额416215万元，其中新增债务限额134966万元，全部为区本级限额。</w:t>
      </w:r>
    </w:p>
    <w:p w:rsidR="00524FD4" w:rsidRPr="006F6397" w:rsidRDefault="00524FD4" w:rsidP="00524FD4">
      <w:pPr>
        <w:ind w:firstLine="630"/>
        <w:rPr>
          <w:rFonts w:ascii="黑体" w:eastAsia="黑体" w:hAnsi="黑体"/>
          <w:sz w:val="32"/>
          <w:szCs w:val="32"/>
        </w:rPr>
      </w:pPr>
      <w:r w:rsidRPr="006F6397">
        <w:rPr>
          <w:rFonts w:ascii="黑体" w:eastAsia="黑体" w:hAnsi="黑体" w:hint="eastAsia"/>
          <w:sz w:val="32"/>
          <w:szCs w:val="32"/>
        </w:rPr>
        <w:t>二、2018年</w:t>
      </w:r>
      <w:r w:rsidR="00242207">
        <w:rPr>
          <w:rFonts w:ascii="黑体" w:eastAsia="黑体" w:hAnsi="黑体" w:hint="eastAsia"/>
          <w:sz w:val="32"/>
          <w:szCs w:val="32"/>
        </w:rPr>
        <w:t>全区</w:t>
      </w:r>
      <w:r w:rsidRPr="006F6397">
        <w:rPr>
          <w:rFonts w:ascii="黑体" w:eastAsia="黑体" w:hAnsi="黑体" w:hint="eastAsia"/>
          <w:sz w:val="32"/>
          <w:szCs w:val="32"/>
        </w:rPr>
        <w:t>地方政府债务新增情况</w:t>
      </w:r>
    </w:p>
    <w:p w:rsidR="00524FD4" w:rsidRDefault="00524FD4" w:rsidP="00524FD4"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2018年全区共新增政府债券136097万元，全部为新增专项债券，其中区</w:t>
      </w:r>
      <w:r w:rsidR="001D395B">
        <w:rPr>
          <w:rFonts w:ascii="仿宋_GB2312" w:eastAsia="仿宋_GB2312" w:hint="eastAsia"/>
          <w:sz w:val="32"/>
          <w:szCs w:val="32"/>
        </w:rPr>
        <w:t>本</w:t>
      </w:r>
      <w:r>
        <w:rPr>
          <w:rFonts w:ascii="仿宋_GB2312" w:eastAsia="仿宋_GB2312" w:hint="eastAsia"/>
          <w:sz w:val="32"/>
          <w:szCs w:val="32"/>
        </w:rPr>
        <w:t>级使用136097万元。</w:t>
      </w:r>
    </w:p>
    <w:p w:rsidR="00524FD4" w:rsidRDefault="00524FD4" w:rsidP="00524FD4"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截至2018年底，全区政府债务余额309673万元，全部为区本级政府债务余额，均严格控制在限额以内。</w:t>
      </w:r>
    </w:p>
    <w:p w:rsidR="00524FD4" w:rsidRDefault="00524FD4" w:rsidP="00524FD4"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《国务院关于加强地方政府性债务管理的意见》（国发〔2014〕43号）和《财政部关于对地方政府债务实行限额管理的实施意见》（财预〔2015〕225号）等规定，我区2018年政府债券发行政府债务举借等相关信息，均已按规定向社会公开。</w:t>
      </w:r>
    </w:p>
    <w:p w:rsidR="00524FD4" w:rsidRPr="006F6397" w:rsidRDefault="00524FD4" w:rsidP="00524FD4">
      <w:pPr>
        <w:ind w:firstLine="630"/>
        <w:rPr>
          <w:rFonts w:ascii="黑体" w:eastAsia="黑体" w:hAnsi="黑体"/>
          <w:sz w:val="32"/>
          <w:szCs w:val="32"/>
        </w:rPr>
      </w:pPr>
      <w:r w:rsidRPr="006F6397">
        <w:rPr>
          <w:rFonts w:ascii="黑体" w:eastAsia="黑体" w:hAnsi="黑体" w:hint="eastAsia"/>
          <w:sz w:val="32"/>
          <w:szCs w:val="32"/>
        </w:rPr>
        <w:t>三、2018年全区地方政府债券使用情况</w:t>
      </w:r>
    </w:p>
    <w:p w:rsidR="00524FD4" w:rsidRDefault="00A2741E" w:rsidP="00524FD4"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预算法和中央有关政策要求，我区财政已将政府债务收支全面纳入预算管理，严格履行预算调整审批程序，突出安排重点，强化资金监管，充分发挥政府债券资金的使用效益。在新增债券使用方面，严格按照财政部要求和区委区政府确定的重点投资方向，全部用于公益性资本支出，重点加大对改善民生和经济</w:t>
      </w:r>
      <w:r w:rsidR="008A273C">
        <w:rPr>
          <w:rFonts w:ascii="仿宋_GB2312" w:eastAsia="仿宋_GB2312" w:hint="eastAsia"/>
          <w:sz w:val="32"/>
          <w:szCs w:val="32"/>
        </w:rPr>
        <w:lastRenderedPageBreak/>
        <w:t>结构调整的支持力度，优先用于重点民生项目和在建公益性项目。</w:t>
      </w:r>
    </w:p>
    <w:p w:rsidR="00A2741E" w:rsidRDefault="00A2741E" w:rsidP="00A2741E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471ACD">
        <w:rPr>
          <w:rFonts w:ascii="仿宋_GB2312" w:eastAsia="仿宋_GB2312" w:hAnsi="仿宋" w:hint="eastAsia"/>
          <w:sz w:val="32"/>
          <w:szCs w:val="32"/>
        </w:rPr>
        <w:t>201</w:t>
      </w:r>
      <w:r>
        <w:rPr>
          <w:rFonts w:ascii="仿宋_GB2312" w:eastAsia="仿宋_GB2312" w:hAnsi="仿宋" w:hint="eastAsia"/>
          <w:sz w:val="32"/>
          <w:szCs w:val="32"/>
        </w:rPr>
        <w:t>8</w:t>
      </w:r>
      <w:r w:rsidRPr="00471ACD">
        <w:rPr>
          <w:rFonts w:ascii="仿宋_GB2312" w:eastAsia="仿宋_GB2312" w:hAnsi="仿宋" w:hint="eastAsia"/>
          <w:sz w:val="32"/>
          <w:szCs w:val="32"/>
        </w:rPr>
        <w:t>年市局下达我区地方政府债券</w:t>
      </w:r>
      <w:r>
        <w:rPr>
          <w:rFonts w:ascii="仿宋_GB2312" w:eastAsia="仿宋_GB2312" w:hAnsi="仿宋" w:hint="eastAsia"/>
          <w:sz w:val="32"/>
          <w:szCs w:val="32"/>
        </w:rPr>
        <w:t>136097</w:t>
      </w:r>
      <w:r w:rsidRPr="00471ACD">
        <w:rPr>
          <w:rFonts w:ascii="仿宋_GB2312" w:eastAsia="仿宋_GB2312" w:hAnsi="仿宋" w:hint="eastAsia"/>
          <w:sz w:val="32"/>
          <w:szCs w:val="32"/>
        </w:rPr>
        <w:t>万元，</w:t>
      </w:r>
      <w:r w:rsidR="008A273C">
        <w:rPr>
          <w:rFonts w:ascii="仿宋_GB2312" w:eastAsia="仿宋_GB2312" w:hint="eastAsia"/>
          <w:sz w:val="32"/>
          <w:szCs w:val="32"/>
        </w:rPr>
        <w:t>共安排</w:t>
      </w:r>
      <w:r w:rsidR="001D395B">
        <w:rPr>
          <w:rFonts w:ascii="仿宋_GB2312" w:eastAsia="仿宋_GB2312" w:hint="eastAsia"/>
          <w:sz w:val="32"/>
          <w:szCs w:val="32"/>
        </w:rPr>
        <w:t>6</w:t>
      </w:r>
      <w:r w:rsidR="008A273C">
        <w:rPr>
          <w:rFonts w:ascii="仿宋_GB2312" w:eastAsia="仿宋_GB2312" w:hint="eastAsia"/>
          <w:sz w:val="32"/>
          <w:szCs w:val="32"/>
        </w:rPr>
        <w:t>个在建公益性项目，</w:t>
      </w:r>
      <w:r>
        <w:rPr>
          <w:rFonts w:ascii="仿宋_GB2312" w:eastAsia="仿宋_GB2312" w:hAnsi="仿宋" w:hint="eastAsia"/>
          <w:sz w:val="32"/>
          <w:szCs w:val="32"/>
        </w:rPr>
        <w:t>其中</w:t>
      </w:r>
      <w:r w:rsidR="001D395B">
        <w:rPr>
          <w:rFonts w:ascii="仿宋_GB2312" w:eastAsia="仿宋_GB2312" w:hAnsi="仿宋" w:hint="eastAsia"/>
          <w:sz w:val="32"/>
          <w:szCs w:val="32"/>
        </w:rPr>
        <w:t>用于</w:t>
      </w:r>
      <w:r>
        <w:rPr>
          <w:rFonts w:ascii="仿宋_GB2312" w:eastAsia="仿宋_GB2312" w:hAnsi="仿宋" w:cs="Times New Roman" w:hint="eastAsia"/>
          <w:sz w:val="32"/>
          <w:szCs w:val="32"/>
        </w:rPr>
        <w:t>郭董十村城中村安置房棚户区改造项目133647万元，区自然资源局（原区国土资源局）山水林田生态保护项目2450万元。</w:t>
      </w:r>
      <w:r w:rsidR="00E91694">
        <w:rPr>
          <w:rFonts w:ascii="仿宋_GB2312" w:eastAsia="仿宋_GB2312" w:hAnsi="仿宋" w:cs="Times New Roman" w:hint="eastAsia"/>
          <w:sz w:val="32"/>
          <w:szCs w:val="32"/>
        </w:rPr>
        <w:t>当年未安排</w:t>
      </w:r>
      <w:r w:rsidR="006919E5">
        <w:rPr>
          <w:rFonts w:ascii="仿宋_GB2312" w:eastAsia="仿宋_GB2312" w:hAnsi="仿宋" w:cs="Times New Roman" w:hint="eastAsia"/>
          <w:sz w:val="32"/>
          <w:szCs w:val="32"/>
        </w:rPr>
        <w:t>使用</w:t>
      </w:r>
      <w:r w:rsidR="00E91694">
        <w:rPr>
          <w:rFonts w:ascii="仿宋_GB2312" w:eastAsia="仿宋_GB2312" w:hAnsi="仿宋" w:cs="Times New Roman" w:hint="eastAsia"/>
          <w:sz w:val="32"/>
          <w:szCs w:val="32"/>
        </w:rPr>
        <w:t>置换债券。</w:t>
      </w:r>
    </w:p>
    <w:p w:rsidR="00E91694" w:rsidRPr="006F6397" w:rsidRDefault="00E91694" w:rsidP="00A2741E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6F6397">
        <w:rPr>
          <w:rFonts w:ascii="黑体" w:eastAsia="黑体" w:hAnsi="黑体" w:cs="Times New Roman" w:hint="eastAsia"/>
          <w:sz w:val="32"/>
          <w:szCs w:val="32"/>
        </w:rPr>
        <w:t>四、区本级地方政府债券使用情况</w:t>
      </w:r>
    </w:p>
    <w:p w:rsidR="00E91694" w:rsidRDefault="00E91694" w:rsidP="00A2741E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471ACD">
        <w:rPr>
          <w:rFonts w:ascii="仿宋_GB2312" w:eastAsia="仿宋_GB2312" w:hAnsi="仿宋" w:hint="eastAsia"/>
          <w:sz w:val="32"/>
          <w:szCs w:val="32"/>
        </w:rPr>
        <w:t>201</w:t>
      </w:r>
      <w:r>
        <w:rPr>
          <w:rFonts w:ascii="仿宋_GB2312" w:eastAsia="仿宋_GB2312" w:hAnsi="仿宋" w:hint="eastAsia"/>
          <w:sz w:val="32"/>
          <w:szCs w:val="32"/>
        </w:rPr>
        <w:t>8</w:t>
      </w:r>
      <w:r w:rsidRPr="00471ACD">
        <w:rPr>
          <w:rFonts w:ascii="仿宋_GB2312" w:eastAsia="仿宋_GB2312" w:hAnsi="仿宋" w:hint="eastAsia"/>
          <w:sz w:val="32"/>
          <w:szCs w:val="32"/>
        </w:rPr>
        <w:t>年市局下达我区地方政府债券</w:t>
      </w:r>
      <w:r>
        <w:rPr>
          <w:rFonts w:ascii="仿宋_GB2312" w:eastAsia="仿宋_GB2312" w:hAnsi="仿宋" w:hint="eastAsia"/>
          <w:sz w:val="32"/>
          <w:szCs w:val="32"/>
        </w:rPr>
        <w:t>136097</w:t>
      </w:r>
      <w:r w:rsidRPr="00471ACD">
        <w:rPr>
          <w:rFonts w:ascii="仿宋_GB2312" w:eastAsia="仿宋_GB2312" w:hAnsi="仿宋" w:hint="eastAsia"/>
          <w:sz w:val="32"/>
          <w:szCs w:val="32"/>
        </w:rPr>
        <w:t>万元，</w:t>
      </w:r>
      <w:r>
        <w:rPr>
          <w:rFonts w:ascii="仿宋_GB2312" w:eastAsia="仿宋_GB2312" w:hAnsi="仿宋" w:hint="eastAsia"/>
          <w:sz w:val="32"/>
          <w:szCs w:val="32"/>
        </w:rPr>
        <w:t>全部为区本级债券，经</w:t>
      </w:r>
      <w:r w:rsidR="00777CA2">
        <w:rPr>
          <w:rFonts w:ascii="仿宋_GB2312" w:eastAsia="仿宋_GB2312" w:hAnsi="仿宋" w:hint="eastAsia"/>
          <w:sz w:val="32"/>
          <w:szCs w:val="32"/>
        </w:rPr>
        <w:t>汇报</w:t>
      </w:r>
      <w:r>
        <w:rPr>
          <w:rFonts w:ascii="仿宋_GB2312" w:eastAsia="仿宋_GB2312" w:hAnsi="仿宋" w:hint="eastAsia"/>
          <w:sz w:val="32"/>
          <w:szCs w:val="32"/>
        </w:rPr>
        <w:t>区政府同意，并</w:t>
      </w:r>
      <w:r w:rsidR="00777CA2">
        <w:rPr>
          <w:rFonts w:ascii="仿宋_GB2312" w:eastAsia="仿宋_GB2312" w:hAnsi="仿宋" w:hint="eastAsia"/>
          <w:sz w:val="32"/>
          <w:szCs w:val="32"/>
        </w:rPr>
        <w:t>经</w:t>
      </w:r>
      <w:r>
        <w:rPr>
          <w:rFonts w:ascii="仿宋_GB2312" w:eastAsia="仿宋_GB2312" w:hAnsi="仿宋" w:hint="eastAsia"/>
          <w:sz w:val="32"/>
          <w:szCs w:val="32"/>
        </w:rPr>
        <w:t>区人大常委会</w:t>
      </w:r>
      <w:r w:rsidR="00777CA2">
        <w:rPr>
          <w:rFonts w:ascii="仿宋_GB2312" w:eastAsia="仿宋_GB2312" w:hAnsi="仿宋" w:hint="eastAsia"/>
          <w:sz w:val="32"/>
          <w:szCs w:val="32"/>
        </w:rPr>
        <w:t>审议</w:t>
      </w:r>
      <w:r>
        <w:rPr>
          <w:rFonts w:ascii="仿宋_GB2312" w:eastAsia="仿宋_GB2312" w:hAnsi="仿宋" w:hint="eastAsia"/>
          <w:sz w:val="32"/>
          <w:szCs w:val="32"/>
        </w:rPr>
        <w:t>批准，</w:t>
      </w:r>
      <w:r>
        <w:rPr>
          <w:rFonts w:ascii="仿宋_GB2312" w:eastAsia="仿宋_GB2312" w:hint="eastAsia"/>
          <w:sz w:val="32"/>
          <w:szCs w:val="32"/>
        </w:rPr>
        <w:t>新增债券用于</w:t>
      </w:r>
      <w:r>
        <w:rPr>
          <w:rFonts w:ascii="仿宋_GB2312" w:eastAsia="仿宋_GB2312" w:hAnsi="仿宋" w:cs="Times New Roman" w:hint="eastAsia"/>
          <w:sz w:val="32"/>
          <w:szCs w:val="32"/>
        </w:rPr>
        <w:t>郭董十村城中村安置房棚户区改造项目133647万元，区自然资源局（原区国土资源局）山水林田生态保护项目2450万元。</w:t>
      </w:r>
    </w:p>
    <w:p w:rsidR="00242207" w:rsidRPr="001D395B" w:rsidRDefault="00242207" w:rsidP="00A2741E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1D395B">
        <w:rPr>
          <w:rFonts w:ascii="黑体" w:eastAsia="黑体" w:hAnsi="黑体" w:cs="Times New Roman" w:hint="eastAsia"/>
          <w:sz w:val="32"/>
          <w:szCs w:val="32"/>
        </w:rPr>
        <w:t>五、2018年地方政府债券</w:t>
      </w:r>
      <w:r w:rsidR="00777CA2" w:rsidRPr="001D395B">
        <w:rPr>
          <w:rFonts w:ascii="黑体" w:eastAsia="黑体" w:hAnsi="黑体" w:cs="Times New Roman" w:hint="eastAsia"/>
          <w:sz w:val="32"/>
          <w:szCs w:val="32"/>
        </w:rPr>
        <w:t>使用情况</w:t>
      </w:r>
    </w:p>
    <w:p w:rsidR="00E97DC7" w:rsidRDefault="00777CA2" w:rsidP="00E97DC7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2018年，经汇报区政府同意，并经区人大常委会审议批准，我区新增政府专项债券136097万元共安排6个项目，其中</w:t>
      </w:r>
      <w:r w:rsidR="00CD5713">
        <w:rPr>
          <w:rFonts w:ascii="仿宋_GB2312" w:eastAsia="仿宋_GB2312" w:hAnsi="仿宋" w:cs="Times New Roman" w:hint="eastAsia"/>
          <w:sz w:val="32"/>
          <w:szCs w:val="32"/>
        </w:rPr>
        <w:t>城乡社区支出-棚户区改造支出133647万元</w:t>
      </w:r>
      <w:r w:rsidR="001D395B">
        <w:rPr>
          <w:rFonts w:ascii="仿宋_GB2312" w:eastAsia="仿宋_GB2312" w:hAnsi="仿宋" w:cs="Times New Roman" w:hint="eastAsia"/>
          <w:sz w:val="32"/>
          <w:szCs w:val="32"/>
        </w:rPr>
        <w:t>（郭董十村城中村安置房棚户区改造项目）</w:t>
      </w:r>
      <w:r w:rsidR="00CD5713">
        <w:rPr>
          <w:rFonts w:ascii="仿宋_GB2312" w:eastAsia="仿宋_GB2312" w:hAnsi="仿宋" w:cs="Times New Roman" w:hint="eastAsia"/>
          <w:sz w:val="32"/>
          <w:szCs w:val="32"/>
        </w:rPr>
        <w:t>，城乡</w:t>
      </w:r>
      <w:r w:rsidR="001D395B">
        <w:rPr>
          <w:rFonts w:ascii="仿宋_GB2312" w:eastAsia="仿宋_GB2312" w:hAnsi="仿宋" w:cs="Times New Roman" w:hint="eastAsia"/>
          <w:sz w:val="32"/>
          <w:szCs w:val="32"/>
        </w:rPr>
        <w:t>社区支出-</w:t>
      </w:r>
      <w:r w:rsidR="001D395B" w:rsidRPr="001D395B">
        <w:rPr>
          <w:rFonts w:ascii="仿宋_GB2312" w:eastAsia="仿宋_GB2312" w:hAnsi="仿宋" w:cs="Times New Roman" w:hint="eastAsia"/>
          <w:sz w:val="32"/>
          <w:szCs w:val="32"/>
        </w:rPr>
        <w:t>其他国有土地使用权出让收入安排的支出</w:t>
      </w:r>
      <w:r w:rsidR="001D395B">
        <w:rPr>
          <w:rFonts w:ascii="仿宋_GB2312" w:eastAsia="仿宋_GB2312" w:hAnsi="仿宋" w:cs="Times New Roman" w:hint="eastAsia"/>
          <w:sz w:val="32"/>
          <w:szCs w:val="32"/>
        </w:rPr>
        <w:t>2450万元（山水林田生态保护项目）。</w:t>
      </w:r>
      <w:r w:rsidR="00E97DC7">
        <w:rPr>
          <w:rFonts w:ascii="仿宋_GB2312" w:eastAsia="仿宋_GB2312" w:hAnsi="仿宋" w:cs="Times New Roman" w:hint="eastAsia"/>
          <w:sz w:val="32"/>
          <w:szCs w:val="32"/>
        </w:rPr>
        <w:t>当年未安排使用置换债券。</w:t>
      </w:r>
      <w:r w:rsidR="001E1AA9">
        <w:rPr>
          <w:rFonts w:ascii="仿宋_GB2312" w:eastAsia="仿宋_GB2312" w:hAnsi="仿宋" w:cs="Times New Roman" w:hint="eastAsia"/>
          <w:sz w:val="32"/>
          <w:szCs w:val="32"/>
        </w:rPr>
        <w:t xml:space="preserve"> </w:t>
      </w:r>
    </w:p>
    <w:p w:rsidR="00A2741E" w:rsidRPr="00A2741E" w:rsidRDefault="00A2741E" w:rsidP="00524FD4">
      <w:pPr>
        <w:ind w:firstLine="630"/>
        <w:rPr>
          <w:rFonts w:ascii="仿宋_GB2312" w:eastAsia="仿宋_GB2312"/>
          <w:sz w:val="32"/>
          <w:szCs w:val="32"/>
        </w:rPr>
      </w:pPr>
    </w:p>
    <w:sectPr w:rsidR="00A2741E" w:rsidRPr="00A2741E" w:rsidSect="00A2741E">
      <w:footerReference w:type="default" r:id="rId6"/>
      <w:pgSz w:w="11906" w:h="16838"/>
      <w:pgMar w:top="1418" w:right="1418" w:bottom="1418" w:left="1418" w:header="567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C70" w:rsidRDefault="00EA0C70" w:rsidP="00817A4D">
      <w:r>
        <w:separator/>
      </w:r>
    </w:p>
  </w:endnote>
  <w:endnote w:type="continuationSeparator" w:id="0">
    <w:p w:rsidR="00EA0C70" w:rsidRDefault="00EA0C70" w:rsidP="00817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491079"/>
      <w:docPartObj>
        <w:docPartGallery w:val="Page Numbers (Bottom of Page)"/>
        <w:docPartUnique/>
      </w:docPartObj>
    </w:sdtPr>
    <w:sdtContent>
      <w:p w:rsidR="00A2741E" w:rsidRDefault="00A2741E">
        <w:pPr>
          <w:pStyle w:val="a4"/>
        </w:pPr>
        <w:r>
          <w:ptab w:relativeTo="margin" w:alignment="center" w:leader="none"/>
        </w:r>
        <w:fldSimple w:instr=" PAGE   \* MERGEFORMAT ">
          <w:r w:rsidR="001E1AA9" w:rsidRPr="001E1AA9">
            <w:rPr>
              <w:noProof/>
              <w:lang w:val="zh-CN"/>
            </w:rPr>
            <w:t>2</w:t>
          </w:r>
        </w:fldSimple>
      </w:p>
    </w:sdtContent>
  </w:sdt>
  <w:p w:rsidR="00817A4D" w:rsidRDefault="00817A4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C70" w:rsidRDefault="00EA0C70" w:rsidP="00817A4D">
      <w:r>
        <w:separator/>
      </w:r>
    </w:p>
  </w:footnote>
  <w:footnote w:type="continuationSeparator" w:id="0">
    <w:p w:rsidR="00EA0C70" w:rsidRDefault="00EA0C70" w:rsidP="00817A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3761"/>
    <w:rsid w:val="001459D9"/>
    <w:rsid w:val="001D395B"/>
    <w:rsid w:val="001E1AA9"/>
    <w:rsid w:val="00216465"/>
    <w:rsid w:val="00242207"/>
    <w:rsid w:val="00307464"/>
    <w:rsid w:val="003900D3"/>
    <w:rsid w:val="00524FD4"/>
    <w:rsid w:val="006919E5"/>
    <w:rsid w:val="006F6397"/>
    <w:rsid w:val="00777CA2"/>
    <w:rsid w:val="00817A4D"/>
    <w:rsid w:val="008A273C"/>
    <w:rsid w:val="008E5B85"/>
    <w:rsid w:val="00910705"/>
    <w:rsid w:val="00A2741E"/>
    <w:rsid w:val="00AE3761"/>
    <w:rsid w:val="00C86CD8"/>
    <w:rsid w:val="00CD5713"/>
    <w:rsid w:val="00D6157B"/>
    <w:rsid w:val="00E91694"/>
    <w:rsid w:val="00E93ECB"/>
    <w:rsid w:val="00E97DC7"/>
    <w:rsid w:val="00EA0C70"/>
    <w:rsid w:val="00F9519F"/>
    <w:rsid w:val="00FB0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4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17A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17A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7A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7A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143</Words>
  <Characters>821</Characters>
  <Application>Microsoft Office Word</Application>
  <DocSecurity>0</DocSecurity>
  <Lines>6</Lines>
  <Paragraphs>1</Paragraphs>
  <ScaleCrop>false</ScaleCrop>
  <Company>China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13</cp:revision>
  <dcterms:created xsi:type="dcterms:W3CDTF">2021-05-23T06:11:00Z</dcterms:created>
  <dcterms:modified xsi:type="dcterms:W3CDTF">2019-08-30T02:11:00Z</dcterms:modified>
</cp:coreProperties>
</file>