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bidi w:val="0"/>
        <w:snapToGrid/>
        <w:spacing w:line="600" w:lineRule="exact"/>
        <w:outlineLvl w:val="9"/>
        <w:rPr>
          <w:rStyle w:val="9"/>
          <w:rFonts w:hint="eastAsia" w:ascii="黑体" w:hAnsi="黑体" w:eastAsia="黑体"/>
          <w:color w:val="auto"/>
          <w:kern w:val="0"/>
          <w:sz w:val="32"/>
          <w:szCs w:val="32"/>
          <w:lang w:val="en-US" w:eastAsia="zh-CN"/>
        </w:rPr>
      </w:pPr>
      <w:r>
        <w:rPr>
          <w:rStyle w:val="9"/>
          <w:rFonts w:ascii="黑体" w:hAnsi="黑体" w:eastAsia="黑体"/>
          <w:color w:val="auto"/>
          <w:kern w:val="0"/>
          <w:sz w:val="32"/>
          <w:szCs w:val="32"/>
        </w:rPr>
        <w:t>附件</w:t>
      </w:r>
      <w:r>
        <w:rPr>
          <w:rStyle w:val="9"/>
          <w:rFonts w:hint="eastAsia" w:ascii="黑体" w:hAnsi="黑体" w:eastAsia="黑体"/>
          <w:color w:val="auto"/>
          <w:kern w:val="0"/>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color w:val="auto"/>
          <w:kern w:val="0"/>
          <w:sz w:val="40"/>
          <w:szCs w:val="36"/>
        </w:rPr>
      </w:pPr>
      <w:bookmarkStart w:id="0" w:name="_GoBack"/>
      <w:r>
        <w:rPr>
          <w:rFonts w:hint="eastAsia" w:ascii="方正小标宋简体" w:hAnsi="方正小标宋简体" w:eastAsia="方正小标宋简体" w:cs="方正小标宋简体"/>
          <w:color w:val="auto"/>
          <w:kern w:val="0"/>
          <w:sz w:val="40"/>
          <w:szCs w:val="36"/>
        </w:rPr>
        <w:t>济南市</w:t>
      </w:r>
      <w:r>
        <w:rPr>
          <w:rFonts w:hint="eastAsia" w:ascii="方正小标宋简体" w:hAnsi="方正小标宋简体" w:eastAsia="方正小标宋简体" w:cs="方正小标宋简体"/>
          <w:color w:val="auto"/>
          <w:kern w:val="0"/>
          <w:sz w:val="40"/>
          <w:szCs w:val="36"/>
          <w:lang w:eastAsia="zh-CN"/>
        </w:rPr>
        <w:t>历城</w:t>
      </w:r>
      <w:r>
        <w:rPr>
          <w:rFonts w:hint="eastAsia" w:ascii="方正小标宋简体" w:hAnsi="方正小标宋简体" w:eastAsia="方正小标宋简体" w:cs="方正小标宋简体"/>
          <w:color w:val="auto"/>
          <w:kern w:val="0"/>
          <w:sz w:val="40"/>
          <w:szCs w:val="36"/>
        </w:rPr>
        <w:t>区</w:t>
      </w:r>
      <w:r>
        <w:rPr>
          <w:rFonts w:hint="eastAsia" w:ascii="方正小标宋简体" w:hAnsi="方正小标宋简体" w:eastAsia="方正小标宋简体" w:cs="方正小标宋简体"/>
          <w:color w:val="auto"/>
          <w:kern w:val="0"/>
          <w:sz w:val="40"/>
          <w:szCs w:val="36"/>
          <w:lang w:val="en-US" w:eastAsia="zh-CN"/>
        </w:rPr>
        <w:t>山大路街道</w:t>
      </w:r>
      <w:r>
        <w:rPr>
          <w:rFonts w:hint="eastAsia" w:ascii="方正小标宋简体" w:hAnsi="方正小标宋简体" w:eastAsia="方正小标宋简体" w:cs="方正小标宋简体"/>
          <w:color w:val="auto"/>
          <w:kern w:val="0"/>
          <w:sz w:val="40"/>
          <w:szCs w:val="36"/>
        </w:rPr>
        <w:t>禁止燃放</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color w:val="auto"/>
          <w:kern w:val="0"/>
          <w:sz w:val="40"/>
          <w:szCs w:val="36"/>
          <w:lang w:eastAsia="zh-CN"/>
        </w:rPr>
      </w:pPr>
      <w:r>
        <w:rPr>
          <w:rFonts w:hint="eastAsia" w:ascii="方正小标宋简体" w:hAnsi="方正小标宋简体" w:eastAsia="方正小标宋简体" w:cs="方正小标宋简体"/>
          <w:color w:val="auto"/>
          <w:kern w:val="0"/>
          <w:sz w:val="40"/>
          <w:szCs w:val="36"/>
        </w:rPr>
        <w:t>烟花爆竹</w:t>
      </w:r>
      <w:r>
        <w:rPr>
          <w:rFonts w:hint="eastAsia" w:ascii="方正小标宋简体" w:hAnsi="方正小标宋简体" w:eastAsia="方正小标宋简体" w:cs="方正小标宋简体"/>
          <w:color w:val="auto"/>
          <w:kern w:val="0"/>
          <w:sz w:val="40"/>
          <w:szCs w:val="36"/>
          <w:lang w:eastAsia="zh-CN"/>
        </w:rPr>
        <w:t>联席会议制度</w:t>
      </w:r>
    </w:p>
    <w:bookmarkEnd w:id="0"/>
    <w:p>
      <w:pPr>
        <w:keepNext w:val="0"/>
        <w:keepLines w:val="0"/>
        <w:pageBreakBefore w:val="0"/>
        <w:widowControl/>
        <w:kinsoku/>
        <w:wordWrap/>
        <w:overflowPunct/>
        <w:topLinePunct w:val="0"/>
        <w:autoSpaceDE/>
        <w:autoSpaceDN/>
        <w:bidi w:val="0"/>
        <w:adjustRightInd/>
        <w:snapToGrid/>
        <w:spacing w:line="600" w:lineRule="exact"/>
        <w:ind w:firstLine="600" w:firstLineChars="150"/>
        <w:jc w:val="center"/>
        <w:textAlignment w:val="auto"/>
        <w:outlineLvl w:val="9"/>
        <w:rPr>
          <w:rFonts w:hint="eastAsia" w:ascii="方正小标宋简体" w:hAnsi="方正小标宋简体" w:eastAsia="方正小标宋简体" w:cs="方正小标宋简体"/>
          <w:color w:val="auto"/>
          <w:kern w:val="0"/>
          <w:sz w:val="40"/>
          <w:szCs w:val="36"/>
          <w:lang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黑体" w:eastAsia="仿宋_GB2312" w:cs="宋体"/>
          <w:color w:val="auto"/>
          <w:kern w:val="36"/>
          <w:sz w:val="32"/>
          <w:szCs w:val="32"/>
          <w:lang w:eastAsia="zh-CN"/>
        </w:rPr>
      </w:pPr>
      <w:r>
        <w:rPr>
          <w:rFonts w:hint="eastAsia" w:ascii="仿宋_GB2312" w:hAnsi="仿宋_GB2312" w:eastAsia="仿宋_GB2312" w:cs="仿宋_GB2312"/>
          <w:color w:val="auto"/>
          <w:sz w:val="32"/>
          <w:szCs w:val="32"/>
        </w:rPr>
        <w:t>为加强</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color w:val="auto"/>
          <w:sz w:val="32"/>
          <w:szCs w:val="32"/>
        </w:rPr>
        <w:t>烟花爆竹</w:t>
      </w:r>
      <w:r>
        <w:rPr>
          <w:rFonts w:ascii="仿宋_GB2312" w:hAnsi="仿宋_GB2312" w:eastAsia="仿宋_GB2312" w:cs="仿宋_GB2312"/>
          <w:color w:val="auto"/>
          <w:sz w:val="32"/>
          <w:szCs w:val="32"/>
        </w:rPr>
        <w:t>禁放工作</w:t>
      </w:r>
      <w:r>
        <w:rPr>
          <w:rFonts w:hint="eastAsia" w:ascii="仿宋_GB2312" w:hAnsi="仿宋_GB2312" w:eastAsia="仿宋_GB2312" w:cs="仿宋_GB2312"/>
          <w:color w:val="auto"/>
          <w:sz w:val="32"/>
          <w:szCs w:val="32"/>
        </w:rPr>
        <w:t>，切实维护人民群众生命财产安</w:t>
      </w:r>
      <w:r>
        <w:rPr>
          <w:rFonts w:ascii="仿宋_GB2312" w:hAnsi="仿宋_GB2312" w:eastAsia="仿宋_GB2312" w:cs="仿宋_GB2312"/>
          <w:color w:val="auto"/>
          <w:sz w:val="32"/>
          <w:szCs w:val="32"/>
        </w:rPr>
        <w:t>全，</w:t>
      </w:r>
      <w:r>
        <w:rPr>
          <w:rFonts w:hint="eastAsia" w:ascii="仿宋_GB2312" w:hAnsi="黑体" w:eastAsia="仿宋_GB2312" w:cs="宋体"/>
          <w:color w:val="auto"/>
          <w:kern w:val="36"/>
          <w:sz w:val="32"/>
          <w:szCs w:val="32"/>
        </w:rPr>
        <w:t>确保禁止燃放烟花爆竹工作取得预期成效，</w:t>
      </w: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rPr>
        <w:t>研究，决定</w:t>
      </w:r>
      <w:r>
        <w:rPr>
          <w:rFonts w:hint="eastAsia" w:ascii="仿宋_GB2312" w:hAnsi="黑体" w:eastAsia="仿宋_GB2312" w:cs="宋体"/>
          <w:color w:val="auto"/>
          <w:kern w:val="36"/>
          <w:sz w:val="32"/>
          <w:szCs w:val="32"/>
        </w:rPr>
        <w:t>成立济南市历城区</w:t>
      </w:r>
      <w:r>
        <w:rPr>
          <w:rFonts w:hint="eastAsia" w:ascii="仿宋_GB2312" w:hAnsi="黑体" w:eastAsia="仿宋_GB2312" w:cs="宋体"/>
          <w:color w:val="auto"/>
          <w:kern w:val="36"/>
          <w:sz w:val="32"/>
          <w:szCs w:val="32"/>
          <w:lang w:val="en-US" w:eastAsia="zh-CN"/>
        </w:rPr>
        <w:t>山大路街道</w:t>
      </w:r>
      <w:r>
        <w:rPr>
          <w:rFonts w:hint="eastAsia" w:ascii="仿宋_GB2312" w:hAnsi="黑体" w:eastAsia="仿宋_GB2312" w:cs="宋体"/>
          <w:color w:val="auto"/>
          <w:kern w:val="36"/>
          <w:sz w:val="32"/>
          <w:szCs w:val="32"/>
        </w:rPr>
        <w:t>禁止燃放烟花爆竹工作联席会议（以下简称联席会议）制度。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黑体" w:eastAsia="仿宋_GB2312" w:cs="宋体"/>
          <w:color w:val="auto"/>
          <w:kern w:val="36"/>
          <w:sz w:val="32"/>
          <w:szCs w:val="32"/>
          <w:lang w:eastAsia="zh-CN"/>
        </w:rPr>
      </w:pPr>
      <w:r>
        <w:rPr>
          <w:rFonts w:hint="eastAsia" w:ascii="黑体" w:hAnsi="黑体" w:eastAsia="黑体" w:cs="黑体"/>
          <w:color w:val="auto"/>
          <w:kern w:val="36"/>
          <w:sz w:val="32"/>
          <w:szCs w:val="32"/>
          <w:lang w:eastAsia="zh-CN"/>
        </w:rPr>
        <w:t>一、机构设置</w:t>
      </w:r>
    </w:p>
    <w:p>
      <w:pPr>
        <w:keepNext w:val="0"/>
        <w:keepLines w:val="0"/>
        <w:pageBreakBefore w:val="0"/>
        <w:widowControl/>
        <w:kinsoku/>
        <w:overflowPunct/>
        <w:topLinePunct w:val="0"/>
        <w:bidi w:val="0"/>
        <w:snapToGrid/>
        <w:spacing w:line="600" w:lineRule="exact"/>
        <w:ind w:firstLine="640" w:firstLineChars="200"/>
        <w:jc w:val="left"/>
        <w:rPr>
          <w:rFonts w:hint="eastAsia" w:ascii="仿宋_GB2312" w:hAnsi="黑体" w:eastAsia="仿宋_GB2312" w:cs="宋体"/>
          <w:color w:val="auto"/>
          <w:kern w:val="36"/>
          <w:sz w:val="32"/>
          <w:szCs w:val="32"/>
          <w:lang w:val="en-US" w:eastAsia="zh-CN"/>
        </w:rPr>
      </w:pPr>
      <w:r>
        <w:rPr>
          <w:rFonts w:hint="eastAsia" w:ascii="楷体_GB2312" w:hAnsi="黑体" w:eastAsia="楷体_GB2312" w:cs="宋体"/>
          <w:color w:val="auto"/>
          <w:kern w:val="36"/>
          <w:sz w:val="32"/>
          <w:szCs w:val="32"/>
        </w:rPr>
        <w:t>总召集人</w:t>
      </w:r>
      <w:r>
        <w:rPr>
          <w:rFonts w:hint="eastAsia" w:ascii="仿宋_GB2312" w:hAnsi="黑体" w:eastAsia="仿宋_GB2312" w:cs="宋体"/>
          <w:color w:val="auto"/>
          <w:kern w:val="36"/>
          <w:sz w:val="32"/>
          <w:szCs w:val="32"/>
        </w:rPr>
        <w:t xml:space="preserve">：  </w:t>
      </w:r>
      <w:r>
        <w:rPr>
          <w:rFonts w:hint="eastAsia" w:ascii="仿宋_GB2312" w:hAnsi="黑体" w:eastAsia="仿宋_GB2312" w:cs="宋体"/>
          <w:color w:val="auto"/>
          <w:kern w:val="36"/>
          <w:sz w:val="32"/>
          <w:szCs w:val="32"/>
          <w:lang w:val="en-US" w:eastAsia="zh-CN"/>
        </w:rPr>
        <w:t>高  佳</w:t>
      </w:r>
      <w:r>
        <w:rPr>
          <w:rFonts w:hint="eastAsia" w:ascii="仿宋_GB2312" w:hAnsi="黑体" w:eastAsia="仿宋_GB2312" w:cs="宋体"/>
          <w:color w:val="auto"/>
          <w:kern w:val="36"/>
          <w:sz w:val="32"/>
          <w:szCs w:val="32"/>
        </w:rPr>
        <w:t xml:space="preserve">  </w:t>
      </w:r>
      <w:r>
        <w:rPr>
          <w:rFonts w:hint="eastAsia" w:ascii="仿宋_GB2312" w:hAnsi="黑体" w:eastAsia="仿宋_GB2312" w:cs="宋体"/>
          <w:color w:val="auto"/>
          <w:kern w:val="36"/>
          <w:sz w:val="32"/>
          <w:szCs w:val="32"/>
          <w:lang w:val="en-US" w:eastAsia="zh-CN"/>
        </w:rPr>
        <w:t>党工委</w:t>
      </w:r>
      <w:r>
        <w:rPr>
          <w:rFonts w:hint="eastAsia" w:ascii="仿宋_GB2312" w:hAnsi="黑体" w:eastAsia="仿宋_GB2312" w:cs="宋体"/>
          <w:color w:val="auto"/>
          <w:kern w:val="36"/>
          <w:sz w:val="32"/>
          <w:szCs w:val="32"/>
        </w:rPr>
        <w:t>副书记、</w:t>
      </w:r>
      <w:r>
        <w:rPr>
          <w:rFonts w:hint="eastAsia" w:ascii="仿宋_GB2312" w:hAnsi="黑体" w:eastAsia="仿宋_GB2312" w:cs="宋体"/>
          <w:color w:val="auto"/>
          <w:kern w:val="36"/>
          <w:sz w:val="32"/>
          <w:szCs w:val="32"/>
          <w:lang w:val="en-US" w:eastAsia="zh-CN"/>
        </w:rPr>
        <w:t>办事处主任</w:t>
      </w:r>
    </w:p>
    <w:p>
      <w:pPr>
        <w:keepNext w:val="0"/>
        <w:keepLines w:val="0"/>
        <w:pageBreakBefore w:val="0"/>
        <w:widowControl/>
        <w:kinsoku/>
        <w:overflowPunct/>
        <w:topLinePunct w:val="0"/>
        <w:bidi w:val="0"/>
        <w:snapToGrid/>
        <w:spacing w:line="600" w:lineRule="exact"/>
        <w:ind w:firstLine="640" w:firstLineChars="200"/>
        <w:jc w:val="left"/>
        <w:rPr>
          <w:rFonts w:hint="default" w:ascii="仿宋_GB2312" w:hAnsi="黑体" w:eastAsia="仿宋_GB2312" w:cs="宋体"/>
          <w:color w:val="auto"/>
          <w:kern w:val="36"/>
          <w:sz w:val="32"/>
          <w:szCs w:val="32"/>
          <w:lang w:val="en-US" w:eastAsia="zh-CN"/>
        </w:rPr>
      </w:pPr>
      <w:r>
        <w:rPr>
          <w:rFonts w:hint="eastAsia" w:ascii="楷体_GB2312" w:hAnsi="黑体" w:eastAsia="楷体_GB2312" w:cs="宋体"/>
          <w:color w:val="auto"/>
          <w:kern w:val="36"/>
          <w:sz w:val="32"/>
          <w:szCs w:val="32"/>
        </w:rPr>
        <w:t>召 集 人：</w:t>
      </w:r>
      <w:r>
        <w:rPr>
          <w:rFonts w:hint="eastAsia" w:ascii="仿宋_GB2312" w:hAnsi="黑体" w:eastAsia="仿宋_GB2312" w:cs="宋体"/>
          <w:color w:val="auto"/>
          <w:kern w:val="36"/>
          <w:sz w:val="32"/>
          <w:szCs w:val="32"/>
        </w:rPr>
        <w:t xml:space="preserve">  </w:t>
      </w:r>
      <w:r>
        <w:rPr>
          <w:rFonts w:hint="eastAsia" w:ascii="仿宋_GB2312" w:hAnsi="黑体" w:eastAsia="仿宋_GB2312" w:cs="宋体"/>
          <w:color w:val="auto"/>
          <w:kern w:val="36"/>
          <w:sz w:val="32"/>
          <w:szCs w:val="32"/>
          <w:lang w:val="en-US" w:eastAsia="zh-CN"/>
        </w:rPr>
        <w:t>李凯祥  办事处副主任</w:t>
      </w:r>
    </w:p>
    <w:p>
      <w:pPr>
        <w:keepNext w:val="0"/>
        <w:keepLines w:val="0"/>
        <w:pageBreakBefore w:val="0"/>
        <w:widowControl/>
        <w:kinsoku/>
        <w:overflowPunct/>
        <w:topLinePunct w:val="0"/>
        <w:bidi w:val="0"/>
        <w:snapToGrid/>
        <w:spacing w:line="600" w:lineRule="exact"/>
        <w:ind w:firstLine="2560" w:firstLineChars="800"/>
        <w:jc w:val="left"/>
        <w:rPr>
          <w:rFonts w:hint="default" w:ascii="仿宋_GB2312" w:hAnsi="黑体" w:eastAsia="仿宋_GB2312" w:cs="宋体"/>
          <w:color w:val="auto"/>
          <w:kern w:val="36"/>
          <w:sz w:val="32"/>
          <w:szCs w:val="32"/>
          <w:lang w:val="en-US" w:eastAsia="zh-CN"/>
        </w:rPr>
      </w:pPr>
      <w:r>
        <w:rPr>
          <w:rFonts w:hint="eastAsia" w:ascii="仿宋_GB2312" w:hAnsi="黑体" w:eastAsia="仿宋_GB2312" w:cs="宋体"/>
          <w:color w:val="auto"/>
          <w:kern w:val="36"/>
          <w:sz w:val="32"/>
          <w:szCs w:val="32"/>
          <w:lang w:val="en-US" w:eastAsia="zh-CN"/>
        </w:rPr>
        <w:t>曹洪国  派出所所长</w:t>
      </w:r>
    </w:p>
    <w:p>
      <w:pPr>
        <w:keepNext w:val="0"/>
        <w:keepLines w:val="0"/>
        <w:pageBreakBefore w:val="0"/>
        <w:widowControl/>
        <w:kinsoku/>
        <w:overflowPunct/>
        <w:topLinePunct w:val="0"/>
        <w:bidi w:val="0"/>
        <w:snapToGrid/>
        <w:spacing w:line="600" w:lineRule="exact"/>
        <w:ind w:firstLine="640" w:firstLineChars="200"/>
        <w:jc w:val="left"/>
        <w:rPr>
          <w:rFonts w:hint="eastAsia" w:ascii="仿宋_GB2312" w:hAnsi="黑体" w:eastAsia="仿宋_GB2312" w:cs="宋体"/>
          <w:color w:val="auto"/>
          <w:kern w:val="36"/>
          <w:sz w:val="32"/>
          <w:szCs w:val="32"/>
        </w:rPr>
      </w:pPr>
      <w:r>
        <w:rPr>
          <w:rFonts w:hint="eastAsia" w:ascii="楷体_GB2312" w:hAnsi="黑体" w:eastAsia="楷体_GB2312" w:cs="宋体"/>
          <w:color w:val="auto"/>
          <w:kern w:val="36"/>
          <w:sz w:val="32"/>
          <w:szCs w:val="32"/>
        </w:rPr>
        <w:t>成    员：</w:t>
      </w:r>
      <w:r>
        <w:rPr>
          <w:rFonts w:hint="eastAsia" w:ascii="仿宋_GB2312" w:hAnsi="黑体" w:eastAsia="仿宋_GB2312" w:cs="宋体"/>
          <w:color w:val="auto"/>
          <w:kern w:val="36"/>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黑体" w:eastAsia="仿宋_GB2312" w:cs="宋体"/>
          <w:color w:val="auto"/>
          <w:kern w:val="36"/>
          <w:sz w:val="32"/>
          <w:szCs w:val="32"/>
        </w:rPr>
        <w:t xml:space="preserve"> </w:t>
      </w:r>
      <w:r>
        <w:rPr>
          <w:rFonts w:hint="eastAsia" w:ascii="仿宋_GB2312" w:hAnsi="黑体" w:eastAsia="仿宋_GB2312" w:cs="宋体"/>
          <w:color w:val="auto"/>
          <w:kern w:val="36"/>
          <w:sz w:val="32"/>
          <w:szCs w:val="32"/>
          <w:lang w:val="en-US" w:eastAsia="zh-CN"/>
        </w:rPr>
        <w:t xml:space="preserve">           </w:t>
      </w:r>
      <w:r>
        <w:rPr>
          <w:rFonts w:hint="eastAsia" w:ascii="仿宋_GB2312" w:hAnsi="仿宋_GB2312" w:eastAsia="仿宋_GB2312" w:cs="仿宋_GB2312"/>
          <w:color w:val="auto"/>
          <w:sz w:val="32"/>
          <w:szCs w:val="32"/>
        </w:rPr>
        <w:t>彭佳祺   党政办公室主任</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娄建军   财政所所长</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刘晓丽   三资管理办公室主任</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高吉新   </w:t>
      </w:r>
      <w:r>
        <w:rPr>
          <w:rFonts w:hint="eastAsia" w:ascii="仿宋_GB2312" w:hAnsi="仿宋_GB2312" w:eastAsia="仿宋_GB2312" w:cs="仿宋_GB2312"/>
          <w:color w:val="auto"/>
          <w:sz w:val="32"/>
          <w:szCs w:val="32"/>
          <w:lang w:val="en-US" w:eastAsia="zh-CN"/>
        </w:rPr>
        <w:t>纪检监察</w:t>
      </w:r>
      <w:r>
        <w:rPr>
          <w:rFonts w:hint="eastAsia" w:ascii="仿宋_GB2312" w:hAnsi="仿宋_GB2312" w:eastAsia="仿宋_GB2312" w:cs="仿宋_GB2312"/>
          <w:color w:val="auto"/>
          <w:sz w:val="32"/>
          <w:szCs w:val="32"/>
        </w:rPr>
        <w:t>工委副书记</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  华   人大办公室主任</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张学峰   政协办公室主任</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韩永民   老干部办公室主任</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宋景峰   食安办主任</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张筱晨   热线办公室负责人</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刘  玫   招商办公室主任</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尹  军   经济发展科负责人</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刘大伟   服务实体办公室主任</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房  磊   服务山大办公室主任</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史华兵   司法所所长</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宗立德   卫健科科长</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康清杰   人社服务中心主任</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刘维峰   社会事务科负责人</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尹紫薇   退役军人服务站站长</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王雪明</w:t>
      </w:r>
      <w:r>
        <w:rPr>
          <w:rFonts w:hint="eastAsia" w:ascii="仿宋_GB2312" w:hAnsi="仿宋_GB2312" w:eastAsia="仿宋_GB2312" w:cs="仿宋_GB2312"/>
          <w:color w:val="auto"/>
          <w:sz w:val="32"/>
          <w:szCs w:val="32"/>
        </w:rPr>
        <w:t xml:space="preserve">   政法科科长</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吕  阳   网格化办公室负责人</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孙其君   应急管理办公室主任</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吴元强   重点项目办公室主任</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王风波   城管科科长</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程  建   综合行政执法办公室</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陈翼丰   闵子骞社区书记</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吴乃华</w:t>
      </w:r>
      <w:r>
        <w:rPr>
          <w:rFonts w:hint="eastAsia" w:ascii="仿宋_GB2312" w:hAnsi="仿宋_GB2312" w:eastAsia="仿宋_GB2312" w:cs="仿宋_GB2312"/>
          <w:color w:val="auto"/>
          <w:sz w:val="32"/>
          <w:szCs w:val="32"/>
        </w:rPr>
        <w:t xml:space="preserve">   洪北社区书记</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程  君   区直西社区书记</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郑吉昂   区直东社区书记</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  帅   百花公园社区书记</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马德生   甸柳社区书记</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李金忠   利农社区书记</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王  旋</w:t>
      </w:r>
      <w:r>
        <w:rPr>
          <w:rFonts w:hint="eastAsia" w:ascii="仿宋_GB2312" w:hAnsi="仿宋_GB2312" w:eastAsia="仿宋_GB2312" w:cs="仿宋_GB2312"/>
          <w:color w:val="auto"/>
          <w:sz w:val="32"/>
          <w:szCs w:val="32"/>
        </w:rPr>
        <w:t xml:space="preserve">   建鑫社区书记</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毛爱红   山大社区书记</w:t>
      </w:r>
    </w:p>
    <w:p>
      <w:pPr>
        <w:pStyle w:val="6"/>
        <w:keepNext w:val="0"/>
        <w:keepLines w:val="0"/>
        <w:pageBreakBefore w:val="0"/>
        <w:widowControl/>
        <w:kinsoku/>
        <w:wordWrap w:val="0"/>
        <w:overflowPunct/>
        <w:topLinePunct w:val="0"/>
        <w:bidi w:val="0"/>
        <w:snapToGrid/>
        <w:spacing w:before="0" w:beforeAutospacing="0" w:after="0" w:afterAutospacing="0" w:line="600" w:lineRule="exact"/>
        <w:ind w:firstLine="640" w:firstLineChars="200"/>
        <w:jc w:val="both"/>
        <w:rPr>
          <w:rFonts w:hint="eastAsia" w:ascii="仿宋_GB2312" w:hAnsi="微软雅黑" w:eastAsia="仿宋_GB2312" w:cs="仿宋_GB2312"/>
          <w:color w:val="auto"/>
          <w:sz w:val="32"/>
          <w:szCs w:val="32"/>
        </w:rPr>
      </w:pPr>
      <w:r>
        <w:rPr>
          <w:rFonts w:hint="eastAsia" w:ascii="仿宋_GB2312" w:hAnsi="微软雅黑" w:eastAsia="仿宋_GB2312" w:cs="仿宋_GB2312"/>
          <w:color w:val="auto"/>
          <w:sz w:val="32"/>
          <w:szCs w:val="32"/>
        </w:rPr>
        <w:t>联席会议制度办公室设在</w:t>
      </w:r>
      <w:r>
        <w:rPr>
          <w:rFonts w:hint="eastAsia" w:ascii="仿宋_GB2312" w:hAnsi="微软雅黑" w:eastAsia="仿宋_GB2312" w:cs="仿宋_GB2312"/>
          <w:color w:val="auto"/>
          <w:sz w:val="32"/>
          <w:szCs w:val="32"/>
          <w:lang w:val="en-US" w:eastAsia="zh-CN"/>
        </w:rPr>
        <w:t>应急办</w:t>
      </w:r>
      <w:r>
        <w:rPr>
          <w:rFonts w:hint="eastAsia" w:ascii="仿宋_GB2312" w:hAnsi="微软雅黑" w:eastAsia="仿宋_GB2312" w:cs="仿宋_GB2312"/>
          <w:color w:val="auto"/>
          <w:sz w:val="32"/>
          <w:szCs w:val="32"/>
        </w:rPr>
        <w:t>，</w:t>
      </w:r>
      <w:r>
        <w:rPr>
          <w:rFonts w:hint="eastAsia" w:ascii="仿宋_GB2312" w:hAnsi="微软雅黑" w:eastAsia="仿宋_GB2312" w:cs="仿宋_GB2312"/>
          <w:color w:val="auto"/>
          <w:sz w:val="32"/>
          <w:szCs w:val="32"/>
          <w:lang w:val="en-US" w:eastAsia="zh-CN"/>
        </w:rPr>
        <w:t>李凯祥</w:t>
      </w:r>
      <w:r>
        <w:rPr>
          <w:rFonts w:hint="eastAsia" w:ascii="仿宋_GB2312" w:hAnsi="微软雅黑" w:eastAsia="仿宋_GB2312" w:cs="仿宋_GB2312"/>
          <w:color w:val="auto"/>
          <w:sz w:val="32"/>
          <w:szCs w:val="32"/>
        </w:rPr>
        <w:t>同志兼任办公室主任</w:t>
      </w:r>
      <w:r>
        <w:rPr>
          <w:rFonts w:hint="eastAsia" w:ascii="仿宋_GB2312" w:hAnsi="微软雅黑" w:eastAsia="仿宋_GB2312" w:cs="仿宋_GB2312"/>
          <w:color w:val="auto"/>
          <w:sz w:val="32"/>
          <w:szCs w:val="32"/>
          <w:lang w:eastAsia="zh-CN"/>
        </w:rPr>
        <w:t>，</w:t>
      </w:r>
      <w:r>
        <w:rPr>
          <w:rFonts w:hint="eastAsia" w:ascii="仿宋_GB2312" w:hAnsi="微软雅黑" w:eastAsia="仿宋_GB2312" w:cs="仿宋_GB2312"/>
          <w:color w:val="auto"/>
          <w:sz w:val="32"/>
          <w:szCs w:val="32"/>
          <w:lang w:val="en-US" w:eastAsia="zh-CN"/>
        </w:rPr>
        <w:t>孙其君同志兼任办公室副主任，负责日常具体工作</w:t>
      </w:r>
      <w:r>
        <w:rPr>
          <w:rFonts w:hint="eastAsia" w:ascii="仿宋_GB2312" w:hAnsi="微软雅黑" w:eastAsia="仿宋_GB2312" w:cs="仿宋_GB2312"/>
          <w:color w:val="auto"/>
          <w:sz w:val="32"/>
          <w:szCs w:val="32"/>
        </w:rPr>
        <w:t>。各成员单位按照工作分工</w:t>
      </w:r>
      <w:r>
        <w:rPr>
          <w:rFonts w:hint="eastAsia" w:ascii="仿宋_GB2312" w:hAnsi="微软雅黑" w:eastAsia="仿宋_GB2312" w:cs="仿宋_GB2312"/>
          <w:color w:val="auto"/>
          <w:sz w:val="32"/>
          <w:szCs w:val="32"/>
          <w:lang w:eastAsia="zh-CN"/>
        </w:rPr>
        <w:t>开展工作</w:t>
      </w:r>
      <w:r>
        <w:rPr>
          <w:rFonts w:hint="eastAsia" w:ascii="仿宋_GB2312" w:hAnsi="微软雅黑" w:eastAsia="仿宋_GB2312" w:cs="仿宋_GB2312"/>
          <w:color w:val="auto"/>
          <w:sz w:val="32"/>
          <w:szCs w:val="32"/>
        </w:rPr>
        <w:t>。办公室负责定期召集会议,会商有关情况，组织相关成员单位对各</w:t>
      </w:r>
      <w:r>
        <w:rPr>
          <w:rFonts w:hint="eastAsia" w:ascii="仿宋_GB2312" w:hAnsi="微软雅黑" w:eastAsia="仿宋_GB2312" w:cs="仿宋_GB2312"/>
          <w:color w:val="auto"/>
          <w:sz w:val="32"/>
          <w:szCs w:val="32"/>
          <w:lang w:val="en-US" w:eastAsia="zh-CN"/>
        </w:rPr>
        <w:t>部门、社区</w:t>
      </w:r>
      <w:r>
        <w:rPr>
          <w:rFonts w:hint="eastAsia" w:ascii="仿宋_GB2312" w:hAnsi="微软雅黑" w:eastAsia="仿宋_GB2312" w:cs="仿宋_GB2312"/>
          <w:color w:val="auto"/>
          <w:sz w:val="32"/>
          <w:szCs w:val="32"/>
        </w:rPr>
        <w:t>禁放工作责任落实情况督导检查、通报禁放工作进展情况，推动落实市禁放联席会议办公室安排的有关禁放工作事项。今后，联席会议成员职务如有变动，由接任</w:t>
      </w:r>
      <w:r>
        <w:rPr>
          <w:rFonts w:hint="eastAsia" w:ascii="仿宋_GB2312" w:hAnsi="微软雅黑" w:eastAsia="仿宋_GB2312" w:cs="仿宋_GB2312"/>
          <w:color w:val="auto"/>
          <w:sz w:val="32"/>
          <w:szCs w:val="32"/>
          <w:lang w:val="en-US" w:eastAsia="zh-CN"/>
        </w:rPr>
        <w:t>者</w:t>
      </w:r>
      <w:r>
        <w:rPr>
          <w:rFonts w:hint="eastAsia" w:ascii="仿宋_GB2312" w:hAnsi="微软雅黑" w:eastAsia="仿宋_GB2312" w:cs="仿宋_GB2312"/>
          <w:color w:val="auto"/>
          <w:sz w:val="32"/>
          <w:szCs w:val="32"/>
        </w:rPr>
        <w:t>自然替补，并由联席会议办公室负责通知。该项工作结束后，联席会议制度自然撤销。</w:t>
      </w:r>
    </w:p>
    <w:p>
      <w:pPr>
        <w:pStyle w:val="6"/>
        <w:keepNext w:val="0"/>
        <w:keepLines w:val="0"/>
        <w:pageBreakBefore w:val="0"/>
        <w:widowControl/>
        <w:kinsoku/>
        <w:wordWrap w:val="0"/>
        <w:overflowPunct/>
        <w:topLinePunct w:val="0"/>
        <w:bidi w:val="0"/>
        <w:snapToGrid/>
        <w:spacing w:before="0" w:beforeAutospacing="0" w:after="0" w:afterAutospacing="0" w:line="600" w:lineRule="exact"/>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二、成员单位职责分工</w:t>
      </w:r>
    </w:p>
    <w:p>
      <w:pPr>
        <w:pStyle w:val="6"/>
        <w:keepNext w:val="0"/>
        <w:keepLines w:val="0"/>
        <w:pageBreakBefore w:val="0"/>
        <w:widowControl/>
        <w:kinsoku/>
        <w:wordWrap w:val="0"/>
        <w:overflowPunct/>
        <w:topLinePunct w:val="0"/>
        <w:bidi w:val="0"/>
        <w:snapToGrid/>
        <w:spacing w:before="0" w:beforeAutospacing="0" w:after="0" w:afterAutospacing="0" w:line="600" w:lineRule="exact"/>
        <w:ind w:firstLine="645"/>
        <w:jc w:val="both"/>
        <w:rPr>
          <w:rFonts w:hint="eastAsia" w:ascii="仿宋_GB2312" w:hAnsi="微软雅黑" w:eastAsia="仿宋_GB2312" w:cs="仿宋_GB2312"/>
          <w:color w:val="auto"/>
          <w:sz w:val="32"/>
          <w:szCs w:val="32"/>
        </w:rPr>
      </w:pPr>
      <w:r>
        <w:rPr>
          <w:rFonts w:hint="eastAsia" w:ascii="仿宋_GB2312" w:hAnsi="微软雅黑" w:eastAsia="仿宋_GB2312" w:cs="仿宋_GB2312"/>
          <w:b/>
          <w:bCs/>
          <w:color w:val="auto"/>
          <w:sz w:val="32"/>
          <w:szCs w:val="32"/>
          <w:lang w:val="en-US" w:eastAsia="zh-CN"/>
        </w:rPr>
        <w:t>党政办</w:t>
      </w:r>
      <w:r>
        <w:rPr>
          <w:rFonts w:hint="eastAsia" w:ascii="仿宋_GB2312" w:hAnsi="微软雅黑" w:eastAsia="仿宋_GB2312" w:cs="仿宋_GB2312"/>
          <w:color w:val="auto"/>
          <w:sz w:val="32"/>
          <w:szCs w:val="32"/>
        </w:rPr>
        <w:t>：负责督导各部门</w:t>
      </w:r>
      <w:r>
        <w:rPr>
          <w:rFonts w:hint="eastAsia" w:ascii="仿宋_GB2312" w:hAnsi="微软雅黑" w:eastAsia="仿宋_GB2312" w:cs="仿宋_GB2312"/>
          <w:color w:val="auto"/>
          <w:sz w:val="32"/>
          <w:szCs w:val="32"/>
          <w:lang w:eastAsia="zh-CN"/>
        </w:rPr>
        <w:t>、</w:t>
      </w:r>
      <w:r>
        <w:rPr>
          <w:rFonts w:hint="eastAsia" w:ascii="仿宋_GB2312" w:hAnsi="微软雅黑" w:eastAsia="仿宋_GB2312" w:cs="仿宋_GB2312"/>
          <w:color w:val="auto"/>
          <w:sz w:val="32"/>
          <w:szCs w:val="32"/>
          <w:lang w:val="en-US" w:eastAsia="zh-CN"/>
        </w:rPr>
        <w:t>各社区</w:t>
      </w:r>
      <w:r>
        <w:rPr>
          <w:rFonts w:hint="eastAsia" w:ascii="仿宋_GB2312" w:hAnsi="微软雅黑" w:eastAsia="仿宋_GB2312" w:cs="仿宋_GB2312"/>
          <w:color w:val="auto"/>
          <w:sz w:val="32"/>
          <w:szCs w:val="32"/>
        </w:rPr>
        <w:t>落实禁放管控措施情况，对工作落实不力的，及时通报并督导整改。</w:t>
      </w:r>
    </w:p>
    <w:p>
      <w:pPr>
        <w:pStyle w:val="6"/>
        <w:keepNext w:val="0"/>
        <w:keepLines w:val="0"/>
        <w:pageBreakBefore w:val="0"/>
        <w:widowControl/>
        <w:kinsoku/>
        <w:wordWrap w:val="0"/>
        <w:overflowPunct/>
        <w:topLinePunct w:val="0"/>
        <w:bidi w:val="0"/>
        <w:snapToGrid/>
        <w:spacing w:before="0" w:beforeAutospacing="0" w:after="0" w:afterAutospacing="0" w:line="600" w:lineRule="exact"/>
        <w:ind w:firstLine="643" w:firstLineChars="200"/>
        <w:jc w:val="both"/>
        <w:rPr>
          <w:rFonts w:hint="eastAsia" w:ascii="仿宋_GB2312" w:hAnsi="微软雅黑" w:eastAsia="仿宋_GB2312" w:cs="仿宋_GB2312"/>
          <w:color w:val="auto"/>
          <w:sz w:val="32"/>
          <w:szCs w:val="32"/>
        </w:rPr>
      </w:pPr>
      <w:r>
        <w:rPr>
          <w:rFonts w:hint="eastAsia" w:ascii="仿宋_GB2312" w:hAnsi="微软雅黑" w:eastAsia="仿宋_GB2312" w:cs="仿宋_GB2312"/>
          <w:b/>
          <w:bCs/>
          <w:color w:val="auto"/>
          <w:sz w:val="32"/>
          <w:szCs w:val="32"/>
          <w:lang w:val="en-US" w:eastAsia="zh-CN"/>
        </w:rPr>
        <w:t>派出所</w:t>
      </w:r>
      <w:r>
        <w:rPr>
          <w:rFonts w:hint="eastAsia" w:ascii="仿宋_GB2312" w:hAnsi="微软雅黑" w:eastAsia="仿宋_GB2312" w:cs="仿宋_GB2312"/>
          <w:color w:val="auto"/>
          <w:sz w:val="32"/>
          <w:szCs w:val="32"/>
        </w:rPr>
        <w:t>：负责统筹协调烟花爆竹禁放日常工作，加强街面巡查，及时劝阻、查处非法燃放、运输烟花爆竹行为。</w:t>
      </w:r>
    </w:p>
    <w:p>
      <w:pPr>
        <w:pStyle w:val="6"/>
        <w:keepNext w:val="0"/>
        <w:keepLines w:val="0"/>
        <w:pageBreakBefore w:val="0"/>
        <w:widowControl/>
        <w:kinsoku/>
        <w:wordWrap w:val="0"/>
        <w:overflowPunct/>
        <w:topLinePunct w:val="0"/>
        <w:bidi w:val="0"/>
        <w:snapToGrid/>
        <w:spacing w:before="0" w:beforeAutospacing="0" w:after="0" w:afterAutospacing="0" w:line="600" w:lineRule="exact"/>
        <w:ind w:firstLine="645"/>
        <w:jc w:val="both"/>
        <w:rPr>
          <w:rFonts w:hint="eastAsia" w:ascii="仿宋_GB2312" w:hAnsi="微软雅黑" w:eastAsia="仿宋_GB2312" w:cs="仿宋_GB2312"/>
          <w:color w:val="auto"/>
          <w:sz w:val="32"/>
          <w:szCs w:val="32"/>
        </w:rPr>
      </w:pPr>
      <w:r>
        <w:rPr>
          <w:rFonts w:hint="eastAsia" w:ascii="仿宋_GB2312" w:hAnsi="微软雅黑" w:eastAsia="仿宋_GB2312" w:cs="仿宋_GB2312"/>
          <w:b/>
          <w:bCs/>
          <w:color w:val="auto"/>
          <w:sz w:val="32"/>
          <w:szCs w:val="32"/>
          <w:lang w:val="en-US" w:eastAsia="zh-CN"/>
        </w:rPr>
        <w:t>应急办</w:t>
      </w:r>
      <w:r>
        <w:rPr>
          <w:rFonts w:hint="eastAsia" w:ascii="仿宋_GB2312" w:hAnsi="微软雅黑" w:eastAsia="仿宋_GB2312" w:cs="仿宋_GB2312"/>
          <w:color w:val="auto"/>
          <w:sz w:val="32"/>
          <w:szCs w:val="32"/>
        </w:rPr>
        <w:t>：负责查处未经许可生产、经营烟花爆竹的行为。</w:t>
      </w:r>
    </w:p>
    <w:p>
      <w:pPr>
        <w:pStyle w:val="6"/>
        <w:keepNext w:val="0"/>
        <w:keepLines w:val="0"/>
        <w:pageBreakBefore w:val="0"/>
        <w:widowControl/>
        <w:kinsoku/>
        <w:wordWrap w:val="0"/>
        <w:overflowPunct/>
        <w:topLinePunct w:val="0"/>
        <w:bidi w:val="0"/>
        <w:snapToGrid/>
        <w:spacing w:before="0" w:beforeAutospacing="0" w:after="0" w:afterAutospacing="0" w:line="600" w:lineRule="exact"/>
        <w:ind w:firstLine="645"/>
        <w:jc w:val="both"/>
        <w:rPr>
          <w:rFonts w:hint="eastAsia" w:ascii="仿宋_GB2312" w:hAnsi="微软雅黑" w:eastAsia="仿宋_GB2312" w:cs="仿宋_GB2312"/>
          <w:color w:val="auto"/>
          <w:sz w:val="32"/>
          <w:szCs w:val="32"/>
        </w:rPr>
      </w:pPr>
      <w:r>
        <w:rPr>
          <w:rFonts w:hint="eastAsia" w:ascii="仿宋_GB2312" w:hAnsi="微软雅黑" w:eastAsia="仿宋_GB2312" w:cs="仿宋_GB2312"/>
          <w:b/>
          <w:bCs/>
          <w:color w:val="auto"/>
          <w:sz w:val="32"/>
          <w:szCs w:val="32"/>
          <w:lang w:val="en-US" w:eastAsia="zh-CN"/>
        </w:rPr>
        <w:t>党建办</w:t>
      </w:r>
      <w:r>
        <w:rPr>
          <w:rFonts w:hint="eastAsia" w:ascii="仿宋_GB2312" w:hAnsi="微软雅黑" w:eastAsia="仿宋_GB2312" w:cs="仿宋_GB2312"/>
          <w:color w:val="auto"/>
          <w:sz w:val="32"/>
          <w:szCs w:val="32"/>
        </w:rPr>
        <w:t>：组织各类宣传媒介对禁放工作进行宣传报道，利用多种渠道宣传《济南市禁止燃放烟花爆竹的规定》。倡导市民自觉遵守《济南市禁止燃放烟花爆竹的规定》，文明过节，组织志愿者做好禁放宣传、违规劝导工作。</w:t>
      </w:r>
    </w:p>
    <w:p>
      <w:pPr>
        <w:pStyle w:val="6"/>
        <w:keepNext w:val="0"/>
        <w:keepLines w:val="0"/>
        <w:pageBreakBefore w:val="0"/>
        <w:widowControl/>
        <w:kinsoku/>
        <w:wordWrap w:val="0"/>
        <w:overflowPunct/>
        <w:topLinePunct w:val="0"/>
        <w:bidi w:val="0"/>
        <w:snapToGrid/>
        <w:spacing w:before="0" w:beforeAutospacing="0" w:after="0" w:afterAutospacing="0" w:line="600" w:lineRule="exact"/>
        <w:ind w:firstLine="645"/>
        <w:jc w:val="both"/>
        <w:rPr>
          <w:rFonts w:hint="eastAsia" w:ascii="仿宋_GB2312" w:hAnsi="微软雅黑" w:eastAsia="仿宋_GB2312" w:cs="仿宋_GB2312"/>
          <w:color w:val="auto"/>
          <w:sz w:val="32"/>
          <w:szCs w:val="32"/>
          <w:lang w:eastAsia="zh-CN"/>
        </w:rPr>
      </w:pPr>
      <w:r>
        <w:rPr>
          <w:rFonts w:hint="eastAsia" w:ascii="仿宋_GB2312" w:hAnsi="微软雅黑" w:eastAsia="仿宋_GB2312" w:cs="仿宋_GB2312"/>
          <w:b/>
          <w:bCs/>
          <w:color w:val="auto"/>
          <w:sz w:val="32"/>
          <w:szCs w:val="32"/>
          <w:lang w:val="en-US" w:eastAsia="zh-CN"/>
        </w:rPr>
        <w:t>城管科</w:t>
      </w:r>
      <w:r>
        <w:rPr>
          <w:rFonts w:hint="eastAsia" w:ascii="仿宋_GB2312" w:hAnsi="微软雅黑" w:eastAsia="仿宋_GB2312" w:cs="仿宋_GB2312"/>
          <w:color w:val="auto"/>
          <w:sz w:val="32"/>
          <w:szCs w:val="32"/>
        </w:rPr>
        <w:t>：强化环保执法，负责及时研判环境空气质量、气象条件现状及变化趋势，及时发布重污染天气预警</w:t>
      </w:r>
      <w:r>
        <w:rPr>
          <w:rFonts w:hint="eastAsia" w:ascii="仿宋_GB2312" w:hAnsi="微软雅黑" w:eastAsia="仿宋_GB2312" w:cs="仿宋_GB2312"/>
          <w:color w:val="auto"/>
          <w:sz w:val="32"/>
          <w:szCs w:val="32"/>
          <w:lang w:eastAsia="zh-CN"/>
        </w:rPr>
        <w:t>；</w:t>
      </w:r>
      <w:r>
        <w:rPr>
          <w:rFonts w:hint="eastAsia" w:ascii="仿宋_GB2312" w:hAnsi="微软雅黑" w:eastAsia="仿宋_GB2312" w:cs="仿宋_GB2312"/>
          <w:color w:val="auto"/>
          <w:sz w:val="32"/>
          <w:szCs w:val="32"/>
        </w:rPr>
        <w:t>负责督促物业公司做好禁放宣传、违规燃放劝阻工作</w:t>
      </w:r>
      <w:r>
        <w:rPr>
          <w:rFonts w:hint="eastAsia" w:ascii="仿宋_GB2312" w:hAnsi="微软雅黑" w:eastAsia="仿宋_GB2312" w:cs="仿宋_GB2312"/>
          <w:color w:val="auto"/>
          <w:sz w:val="32"/>
          <w:szCs w:val="32"/>
          <w:lang w:eastAsia="zh-CN"/>
        </w:rPr>
        <w:t>；</w:t>
      </w:r>
      <w:r>
        <w:rPr>
          <w:rFonts w:hint="eastAsia" w:ascii="仿宋_GB2312" w:hAnsi="微软雅黑" w:eastAsia="仿宋_GB2312" w:cs="仿宋_GB2312"/>
          <w:color w:val="auto"/>
          <w:sz w:val="32"/>
          <w:szCs w:val="32"/>
        </w:rPr>
        <w:t>配合相关部门做好建筑企业和在建房屋建筑工程遵守《济南市禁止燃放烟花爆竹的规定》的宣传工作</w:t>
      </w:r>
      <w:r>
        <w:rPr>
          <w:rFonts w:hint="eastAsia" w:ascii="仿宋_GB2312" w:hAnsi="微软雅黑" w:eastAsia="仿宋_GB2312" w:cs="仿宋_GB2312"/>
          <w:color w:val="auto"/>
          <w:sz w:val="32"/>
          <w:szCs w:val="32"/>
          <w:lang w:eastAsia="zh-CN"/>
        </w:rPr>
        <w:t>；</w:t>
      </w:r>
      <w:r>
        <w:rPr>
          <w:rFonts w:hint="eastAsia" w:ascii="仿宋_GB2312" w:hAnsi="微软雅黑" w:eastAsia="仿宋_GB2312" w:cs="仿宋_GB2312"/>
          <w:color w:val="auto"/>
          <w:sz w:val="32"/>
          <w:szCs w:val="32"/>
        </w:rPr>
        <w:t>负责所管辖的LED显示屏配合做好禁放宣传，对辖区内货车、面包车、三轮车占道流动兜售以及路边出摊设点占道销售烟花爆竹等行为进行</w:t>
      </w:r>
      <w:r>
        <w:rPr>
          <w:rFonts w:hint="eastAsia" w:ascii="仿宋_GB2312" w:hAnsi="微软雅黑" w:eastAsia="仿宋_GB2312" w:cs="仿宋_GB2312"/>
          <w:color w:val="auto"/>
          <w:sz w:val="32"/>
          <w:szCs w:val="32"/>
          <w:lang w:val="en-US" w:eastAsia="zh-CN"/>
        </w:rPr>
        <w:t>排查</w:t>
      </w:r>
      <w:r>
        <w:rPr>
          <w:rFonts w:hint="eastAsia" w:ascii="仿宋_GB2312" w:hAnsi="微软雅黑" w:eastAsia="仿宋_GB2312" w:cs="仿宋_GB2312"/>
          <w:color w:val="auto"/>
          <w:sz w:val="32"/>
          <w:szCs w:val="32"/>
        </w:rPr>
        <w:t>整治。</w:t>
      </w:r>
    </w:p>
    <w:p>
      <w:pPr>
        <w:pStyle w:val="6"/>
        <w:keepNext w:val="0"/>
        <w:keepLines w:val="0"/>
        <w:pageBreakBefore w:val="0"/>
        <w:widowControl/>
        <w:kinsoku/>
        <w:wordWrap w:val="0"/>
        <w:overflowPunct/>
        <w:topLinePunct w:val="0"/>
        <w:bidi w:val="0"/>
        <w:snapToGrid/>
        <w:spacing w:before="0" w:beforeAutospacing="0" w:after="0" w:afterAutospacing="0" w:line="600" w:lineRule="exact"/>
        <w:ind w:firstLine="643" w:firstLineChars="200"/>
        <w:jc w:val="both"/>
        <w:rPr>
          <w:rFonts w:hint="eastAsia" w:ascii="仿宋_GB2312" w:hAnsi="微软雅黑" w:eastAsia="仿宋_GB2312" w:cs="仿宋_GB2312"/>
          <w:color w:val="auto"/>
          <w:sz w:val="32"/>
          <w:szCs w:val="32"/>
        </w:rPr>
      </w:pPr>
      <w:r>
        <w:rPr>
          <w:rFonts w:hint="eastAsia" w:ascii="仿宋_GB2312" w:hAnsi="微软雅黑" w:eastAsia="仿宋_GB2312" w:cs="仿宋_GB2312"/>
          <w:b/>
          <w:bCs/>
          <w:color w:val="auto"/>
          <w:sz w:val="32"/>
          <w:szCs w:val="32"/>
          <w:lang w:val="en-US" w:eastAsia="zh-CN"/>
        </w:rPr>
        <w:t>社会事务科</w:t>
      </w:r>
      <w:r>
        <w:rPr>
          <w:rFonts w:hint="eastAsia" w:ascii="仿宋_GB2312" w:hAnsi="微软雅黑" w:eastAsia="仿宋_GB2312" w:cs="仿宋_GB2312"/>
          <w:color w:val="auto"/>
          <w:sz w:val="32"/>
          <w:szCs w:val="32"/>
        </w:rPr>
        <w:t>：负责组织对</w:t>
      </w:r>
      <w:r>
        <w:rPr>
          <w:rFonts w:hint="eastAsia" w:ascii="仿宋_GB2312" w:hAnsi="微软雅黑" w:eastAsia="仿宋_GB2312" w:cs="仿宋_GB2312"/>
          <w:color w:val="auto"/>
          <w:sz w:val="32"/>
          <w:szCs w:val="32"/>
          <w:lang w:val="en-US" w:eastAsia="zh-CN"/>
        </w:rPr>
        <w:t>辖区</w:t>
      </w:r>
      <w:r>
        <w:rPr>
          <w:rFonts w:hint="eastAsia" w:ascii="仿宋_GB2312" w:hAnsi="微软雅黑" w:eastAsia="仿宋_GB2312" w:cs="仿宋_GB2312"/>
          <w:color w:val="auto"/>
          <w:sz w:val="32"/>
          <w:szCs w:val="32"/>
        </w:rPr>
        <w:t>学校及幼儿园开展烟花爆竹禁放宣传教育</w:t>
      </w:r>
      <w:r>
        <w:rPr>
          <w:rFonts w:hint="eastAsia" w:ascii="仿宋_GB2312" w:hAnsi="微软雅黑" w:eastAsia="仿宋_GB2312" w:cs="仿宋_GB2312"/>
          <w:color w:val="auto"/>
          <w:sz w:val="32"/>
          <w:szCs w:val="32"/>
          <w:lang w:eastAsia="zh-CN"/>
        </w:rPr>
        <w:t>；</w:t>
      </w:r>
      <w:r>
        <w:rPr>
          <w:rFonts w:hint="eastAsia" w:ascii="仿宋_GB2312" w:hAnsi="微软雅黑" w:eastAsia="仿宋_GB2312" w:cs="仿宋_GB2312"/>
          <w:color w:val="auto"/>
          <w:sz w:val="32"/>
          <w:szCs w:val="32"/>
        </w:rPr>
        <w:t>负责协助相关部门</w:t>
      </w:r>
      <w:r>
        <w:rPr>
          <w:rFonts w:hint="eastAsia" w:ascii="仿宋_GB2312" w:hAnsi="微软雅黑" w:eastAsia="仿宋_GB2312" w:cs="仿宋_GB2312"/>
          <w:color w:val="auto"/>
          <w:sz w:val="32"/>
          <w:szCs w:val="32"/>
          <w:lang w:val="en-US" w:eastAsia="zh-CN"/>
        </w:rPr>
        <w:t>督促文化</w:t>
      </w:r>
      <w:r>
        <w:rPr>
          <w:rFonts w:hint="eastAsia" w:ascii="仿宋_GB2312" w:hAnsi="微软雅黑" w:eastAsia="仿宋_GB2312" w:cs="仿宋_GB2312"/>
          <w:color w:val="auto"/>
          <w:sz w:val="32"/>
          <w:szCs w:val="32"/>
        </w:rPr>
        <w:t>旅游</w:t>
      </w:r>
      <w:r>
        <w:rPr>
          <w:rFonts w:hint="eastAsia" w:ascii="仿宋_GB2312" w:hAnsi="微软雅黑" w:eastAsia="仿宋_GB2312" w:cs="仿宋_GB2312"/>
          <w:color w:val="auto"/>
          <w:sz w:val="32"/>
          <w:szCs w:val="32"/>
          <w:lang w:val="en-US" w:eastAsia="zh-CN"/>
        </w:rPr>
        <w:t>场所</w:t>
      </w:r>
      <w:r>
        <w:rPr>
          <w:rFonts w:hint="eastAsia" w:ascii="仿宋_GB2312" w:hAnsi="微软雅黑" w:eastAsia="仿宋_GB2312" w:cs="仿宋_GB2312"/>
          <w:color w:val="auto"/>
          <w:sz w:val="32"/>
          <w:szCs w:val="32"/>
        </w:rPr>
        <w:t>加强禁放宣传管理。</w:t>
      </w:r>
    </w:p>
    <w:p>
      <w:pPr>
        <w:pStyle w:val="6"/>
        <w:keepNext w:val="0"/>
        <w:keepLines w:val="0"/>
        <w:pageBreakBefore w:val="0"/>
        <w:widowControl/>
        <w:kinsoku/>
        <w:wordWrap w:val="0"/>
        <w:overflowPunct/>
        <w:topLinePunct w:val="0"/>
        <w:bidi w:val="0"/>
        <w:snapToGrid/>
        <w:spacing w:before="0" w:beforeAutospacing="0" w:after="0" w:afterAutospacing="0" w:line="600" w:lineRule="exact"/>
        <w:ind w:firstLine="643" w:firstLineChars="200"/>
        <w:jc w:val="both"/>
        <w:rPr>
          <w:rFonts w:hint="eastAsia" w:ascii="仿宋_GB2312" w:hAnsi="微软雅黑" w:eastAsia="仿宋_GB2312" w:cs="仿宋_GB2312"/>
          <w:color w:val="auto"/>
          <w:sz w:val="32"/>
          <w:szCs w:val="32"/>
        </w:rPr>
      </w:pPr>
      <w:r>
        <w:rPr>
          <w:rFonts w:hint="eastAsia" w:ascii="仿宋_GB2312" w:hAnsi="微软雅黑" w:eastAsia="仿宋_GB2312" w:cs="仿宋_GB2312"/>
          <w:b/>
          <w:bCs/>
          <w:color w:val="auto"/>
          <w:sz w:val="32"/>
          <w:szCs w:val="32"/>
          <w:lang w:val="en-US" w:eastAsia="zh-CN"/>
        </w:rPr>
        <w:t>交管所：</w:t>
      </w:r>
      <w:r>
        <w:rPr>
          <w:rFonts w:hint="eastAsia" w:ascii="仿宋_GB2312" w:hAnsi="微软雅黑" w:eastAsia="仿宋_GB2312" w:cs="仿宋_GB2312"/>
          <w:color w:val="auto"/>
          <w:sz w:val="32"/>
          <w:szCs w:val="32"/>
        </w:rPr>
        <w:t>依据《危险货物道路运输安全管理办法》等相关规定，</w:t>
      </w:r>
      <w:r>
        <w:rPr>
          <w:rFonts w:hint="eastAsia" w:ascii="仿宋_GB2312" w:hAnsi="微软雅黑" w:eastAsia="仿宋_GB2312" w:cs="仿宋_GB2312"/>
          <w:color w:val="auto"/>
          <w:sz w:val="32"/>
          <w:szCs w:val="32"/>
          <w:lang w:val="en-US" w:eastAsia="zh-CN"/>
        </w:rPr>
        <w:t>负责</w:t>
      </w:r>
      <w:r>
        <w:rPr>
          <w:rFonts w:hint="eastAsia" w:ascii="仿宋_GB2312" w:hAnsi="微软雅黑" w:eastAsia="仿宋_GB2312" w:cs="仿宋_GB2312"/>
          <w:color w:val="auto"/>
          <w:sz w:val="32"/>
          <w:szCs w:val="32"/>
        </w:rPr>
        <w:t>查处承运单位、车辆、人员涉及非法违法运输烟花爆竹行为。</w:t>
      </w:r>
    </w:p>
    <w:p>
      <w:pPr>
        <w:pStyle w:val="6"/>
        <w:keepNext w:val="0"/>
        <w:keepLines w:val="0"/>
        <w:pageBreakBefore w:val="0"/>
        <w:widowControl/>
        <w:kinsoku/>
        <w:wordWrap w:val="0"/>
        <w:overflowPunct/>
        <w:topLinePunct w:val="0"/>
        <w:bidi w:val="0"/>
        <w:snapToGrid/>
        <w:spacing w:before="0" w:beforeAutospacing="0" w:after="0" w:afterAutospacing="0" w:line="600" w:lineRule="exact"/>
        <w:ind w:firstLine="645"/>
        <w:jc w:val="both"/>
        <w:rPr>
          <w:rFonts w:hint="eastAsia" w:ascii="仿宋_GB2312" w:hAnsi="微软雅黑" w:eastAsia="仿宋_GB2312" w:cs="仿宋_GB2312"/>
          <w:color w:val="auto"/>
          <w:sz w:val="32"/>
          <w:szCs w:val="32"/>
        </w:rPr>
      </w:pPr>
      <w:r>
        <w:rPr>
          <w:rFonts w:hint="eastAsia" w:ascii="仿宋_GB2312" w:hAnsi="微软雅黑" w:eastAsia="仿宋_GB2312" w:cs="仿宋_GB2312"/>
          <w:b/>
          <w:bCs/>
          <w:color w:val="auto"/>
          <w:sz w:val="32"/>
          <w:szCs w:val="32"/>
          <w:lang w:val="en-US" w:eastAsia="zh-CN"/>
        </w:rPr>
        <w:t>卫健科</w:t>
      </w:r>
      <w:r>
        <w:rPr>
          <w:rFonts w:hint="eastAsia" w:ascii="仿宋_GB2312" w:hAnsi="微软雅黑" w:eastAsia="仿宋_GB2312" w:cs="仿宋_GB2312"/>
          <w:color w:val="auto"/>
          <w:sz w:val="32"/>
          <w:szCs w:val="32"/>
        </w:rPr>
        <w:t>：负责组织行业内单位开展烟花爆竹禁放工作，统计因燃放烟花爆竹造成的伤亡情况。</w:t>
      </w:r>
    </w:p>
    <w:p>
      <w:pPr>
        <w:pStyle w:val="6"/>
        <w:keepNext w:val="0"/>
        <w:keepLines w:val="0"/>
        <w:pageBreakBefore w:val="0"/>
        <w:widowControl/>
        <w:kinsoku/>
        <w:wordWrap w:val="0"/>
        <w:overflowPunct/>
        <w:topLinePunct w:val="0"/>
        <w:bidi w:val="0"/>
        <w:snapToGrid/>
        <w:spacing w:before="0" w:beforeAutospacing="0" w:after="0" w:afterAutospacing="0" w:line="600" w:lineRule="exact"/>
        <w:ind w:firstLine="645"/>
        <w:jc w:val="both"/>
        <w:rPr>
          <w:rFonts w:hint="eastAsia" w:ascii="仿宋_GB2312" w:hAnsi="微软雅黑" w:eastAsia="仿宋_GB2312" w:cs="仿宋_GB2312"/>
          <w:color w:val="auto"/>
          <w:sz w:val="32"/>
          <w:szCs w:val="32"/>
        </w:rPr>
      </w:pPr>
      <w:r>
        <w:rPr>
          <w:rFonts w:hint="eastAsia" w:ascii="仿宋_GB2312" w:hAnsi="微软雅黑" w:eastAsia="仿宋_GB2312" w:cs="仿宋_GB2312"/>
          <w:b/>
          <w:bCs/>
          <w:color w:val="auto"/>
          <w:sz w:val="32"/>
          <w:szCs w:val="32"/>
        </w:rPr>
        <w:t>市场监管</w:t>
      </w:r>
      <w:r>
        <w:rPr>
          <w:rFonts w:hint="eastAsia" w:ascii="仿宋_GB2312" w:hAnsi="微软雅黑" w:eastAsia="仿宋_GB2312" w:cs="仿宋_GB2312"/>
          <w:b/>
          <w:bCs/>
          <w:color w:val="auto"/>
          <w:sz w:val="32"/>
          <w:szCs w:val="32"/>
          <w:lang w:val="en-US" w:eastAsia="zh-CN"/>
        </w:rPr>
        <w:t>所</w:t>
      </w:r>
      <w:r>
        <w:rPr>
          <w:rFonts w:hint="eastAsia" w:ascii="仿宋_GB2312" w:hAnsi="微软雅黑" w:eastAsia="仿宋_GB2312" w:cs="仿宋_GB2312"/>
          <w:color w:val="auto"/>
          <w:sz w:val="32"/>
          <w:szCs w:val="32"/>
        </w:rPr>
        <w:t>：负责向工商业户宣传禁放规定，配合相关部门对集贸市场开展检查。</w:t>
      </w:r>
    </w:p>
    <w:p>
      <w:pPr>
        <w:pStyle w:val="6"/>
        <w:keepNext w:val="0"/>
        <w:keepLines w:val="0"/>
        <w:pageBreakBefore w:val="0"/>
        <w:widowControl/>
        <w:kinsoku/>
        <w:wordWrap w:val="0"/>
        <w:overflowPunct/>
        <w:topLinePunct w:val="0"/>
        <w:bidi w:val="0"/>
        <w:snapToGrid/>
        <w:spacing w:before="0" w:beforeAutospacing="0" w:after="0" w:afterAutospacing="0" w:line="600" w:lineRule="exact"/>
        <w:ind w:firstLine="645"/>
        <w:jc w:val="both"/>
        <w:rPr>
          <w:rFonts w:hint="eastAsia" w:ascii="仿宋_GB2312" w:hAnsi="微软雅黑" w:eastAsia="仿宋_GB2312" w:cs="仿宋_GB2312"/>
          <w:color w:val="auto"/>
          <w:sz w:val="32"/>
          <w:szCs w:val="32"/>
        </w:rPr>
      </w:pPr>
      <w:r>
        <w:rPr>
          <w:rFonts w:hint="eastAsia" w:ascii="仿宋_GB2312" w:hAnsi="微软雅黑" w:eastAsia="仿宋_GB2312" w:cs="仿宋_GB2312"/>
          <w:b/>
          <w:bCs/>
          <w:color w:val="auto"/>
          <w:sz w:val="32"/>
          <w:szCs w:val="32"/>
          <w:lang w:val="en-US" w:eastAsia="zh-CN"/>
        </w:rPr>
        <w:t>人社服务中心</w:t>
      </w:r>
      <w:r>
        <w:rPr>
          <w:rFonts w:hint="eastAsia" w:ascii="仿宋_GB2312" w:hAnsi="微软雅黑" w:eastAsia="仿宋_GB2312" w:cs="仿宋_GB2312"/>
          <w:color w:val="auto"/>
          <w:sz w:val="32"/>
          <w:szCs w:val="32"/>
        </w:rPr>
        <w:t>：负责在服务大厅开展禁放宣传，并向前来办理业务的单位和个人发放纸质宣传材料。</w:t>
      </w:r>
    </w:p>
    <w:p>
      <w:pPr>
        <w:pStyle w:val="6"/>
        <w:keepNext w:val="0"/>
        <w:keepLines w:val="0"/>
        <w:pageBreakBefore w:val="0"/>
        <w:widowControl/>
        <w:kinsoku/>
        <w:wordWrap w:val="0"/>
        <w:overflowPunct/>
        <w:topLinePunct w:val="0"/>
        <w:bidi w:val="0"/>
        <w:snapToGrid/>
        <w:spacing w:before="0" w:beforeAutospacing="0" w:after="0" w:afterAutospacing="0" w:line="600" w:lineRule="exact"/>
        <w:ind w:firstLine="640" w:firstLineChars="200"/>
        <w:jc w:val="both"/>
        <w:rPr>
          <w:rFonts w:hint="eastAsia" w:ascii="仿宋_GB2312" w:hAnsi="微软雅黑" w:eastAsia="仿宋_GB2312" w:cs="仿宋_GB2312"/>
          <w:color w:val="auto"/>
          <w:sz w:val="32"/>
          <w:szCs w:val="32"/>
        </w:rPr>
      </w:pPr>
      <w:r>
        <w:rPr>
          <w:rFonts w:hint="eastAsia" w:ascii="仿宋_GB2312" w:hAnsi="微软雅黑" w:eastAsia="仿宋_GB2312" w:cs="仿宋_GB2312"/>
          <w:color w:val="auto"/>
          <w:sz w:val="32"/>
          <w:szCs w:val="32"/>
          <w:lang w:val="en-US" w:eastAsia="zh-CN"/>
        </w:rPr>
        <w:t>街道</w:t>
      </w:r>
      <w:r>
        <w:rPr>
          <w:rFonts w:hint="eastAsia" w:ascii="仿宋_GB2312" w:hAnsi="微软雅黑" w:eastAsia="仿宋_GB2312" w:cs="仿宋_GB2312"/>
          <w:color w:val="auto"/>
          <w:sz w:val="32"/>
          <w:szCs w:val="32"/>
        </w:rPr>
        <w:t>其他部门根据自身职责做好烟花爆竹禁放工作。</w:t>
      </w:r>
    </w:p>
    <w:p>
      <w:pPr>
        <w:keepNext w:val="0"/>
        <w:keepLines w:val="0"/>
        <w:pageBreakBefore w:val="0"/>
        <w:kinsoku/>
        <w:overflowPunct/>
        <w:topLinePunct w:val="0"/>
        <w:autoSpaceDE/>
        <w:autoSpaceDN/>
        <w:bidi w:val="0"/>
        <w:adjustRightInd/>
        <w:snapToGrid/>
        <w:spacing w:line="600" w:lineRule="exact"/>
        <w:ind w:firstLine="643" w:firstLineChars="200"/>
        <w:textAlignment w:val="auto"/>
        <w:outlineLvl w:val="9"/>
        <w:rPr>
          <w:rFonts w:hint="eastAsia" w:ascii="黑体" w:hAnsi="黑体" w:eastAsia="仿宋_GB2312" w:cs="黑体"/>
          <w:color w:val="auto"/>
          <w:sz w:val="32"/>
          <w:szCs w:val="32"/>
          <w:lang w:val="en-US" w:eastAsia="zh-CN"/>
        </w:rPr>
        <w:sectPr>
          <w:pgSz w:w="11906" w:h="16838"/>
          <w:pgMar w:top="2098" w:right="1474" w:bottom="1134" w:left="1587" w:header="851" w:footer="992" w:gutter="0"/>
          <w:cols w:space="720" w:num="1"/>
          <w:rtlGutter w:val="0"/>
          <w:docGrid w:type="lines" w:linePitch="327" w:charSpace="0"/>
        </w:sectPr>
      </w:pPr>
      <w:r>
        <w:rPr>
          <w:rFonts w:hint="eastAsia" w:ascii="仿宋_GB2312" w:hAnsi="微软雅黑" w:eastAsia="仿宋_GB2312" w:cs="仿宋_GB2312"/>
          <w:b/>
          <w:bCs/>
          <w:color w:val="auto"/>
          <w:sz w:val="32"/>
          <w:szCs w:val="32"/>
          <w:lang w:val="en-US" w:eastAsia="zh-CN"/>
        </w:rPr>
        <w:t>各社区</w:t>
      </w:r>
      <w:r>
        <w:rPr>
          <w:rFonts w:hint="eastAsia" w:ascii="仿宋_GB2312" w:hAnsi="微软雅黑" w:eastAsia="仿宋_GB2312" w:cs="仿宋_GB2312"/>
          <w:color w:val="auto"/>
          <w:sz w:val="32"/>
          <w:szCs w:val="32"/>
        </w:rPr>
        <w:t>：严格落实属地责任，全面负责抓好本辖区禁放管控任务部署实施。负责将烟花爆竹禁放管控工作部署落实到专兼职网格员，督导网格员履职尽责，认真落实辖区禁放管控措施</w:t>
      </w:r>
      <w:r>
        <w:rPr>
          <w:rFonts w:hint="eastAsia" w:ascii="仿宋_GB2312" w:hAnsi="微软雅黑" w:eastAsia="仿宋_GB2312" w:cs="仿宋_GB2312"/>
          <w:color w:val="auto"/>
          <w:sz w:val="32"/>
          <w:szCs w:val="32"/>
          <w:lang w:eastAsia="zh-CN"/>
        </w:rPr>
        <w:t>。</w:t>
      </w:r>
    </w:p>
    <w:p/>
    <w:sectPr>
      <w:pgSz w:w="16838" w:h="11906" w:orient="landscape"/>
      <w:pgMar w:top="1587" w:right="2098" w:bottom="1474" w:left="1134" w:header="851" w:footer="992" w:gutter="0"/>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NTJjMzIwYjA3YjI0YzFjNDRhNTJjYzA0MDc4YWIifQ=="/>
  </w:docVars>
  <w:rsids>
    <w:rsidRoot w:val="71747DCE"/>
    <w:rsid w:val="71747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99"/>
    <w:pPr>
      <w:ind w:firstLine="420" w:firstLineChars="200"/>
    </w:pPr>
  </w:style>
  <w:style w:type="paragraph" w:styleId="3">
    <w:name w:val="Body Text Indent"/>
    <w:basedOn w:val="1"/>
    <w:next w:val="4"/>
    <w:qFormat/>
    <w:uiPriority w:val="0"/>
    <w:pPr>
      <w:spacing w:before="100" w:beforeAutospacing="1" w:after="100" w:afterAutospacing="1"/>
      <w:ind w:firstLine="630"/>
    </w:pPr>
    <w:rPr>
      <w:rFonts w:ascii="Calibri" w:hAnsi="Calibri" w:eastAsia="宋体" w:cs="Times New Roman"/>
    </w:rPr>
  </w:style>
  <w:style w:type="paragraph" w:styleId="4">
    <w:name w:val="Normal Indent"/>
    <w:basedOn w:val="1"/>
    <w:next w:val="1"/>
    <w:qFormat/>
    <w:uiPriority w:val="99"/>
    <w:pPr>
      <w:ind w:firstLine="420" w:firstLineChars="200"/>
    </w:pPr>
  </w:style>
  <w:style w:type="paragraph" w:customStyle="1" w:styleId="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Normal (Web)"/>
    <w:basedOn w:val="1"/>
    <w:qFormat/>
    <w:uiPriority w:val="0"/>
    <w:pPr>
      <w:widowControl w:val="0"/>
      <w:spacing w:before="100" w:beforeAutospacing="1" w:after="100" w:afterAutospacing="1"/>
      <w:jc w:val="left"/>
      <w:textAlignment w:val="auto"/>
    </w:pPr>
    <w:rPr>
      <w:rFonts w:ascii="Calibri" w:hAnsi="Calibri" w:cs="Times New Roman"/>
      <w:kern w:val="0"/>
      <w:sz w:val="24"/>
    </w:rPr>
  </w:style>
  <w:style w:type="character" w:customStyle="1" w:styleId="9">
    <w:name w:val="NormalCharacter"/>
    <w:autoRedefine/>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2024-03-18T02:26:00Z</dcterms:created>
  <dc:creator> 爱丽</dc:creator>
  <cp:lastModifiedBy> 爱丽</cp:lastModifiedBy>
  <dcterms:modified xsi:type="dcterms:W3CDTF">2024-03-18T02:28:23Z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1407CE0240054B3C9984BF0869F80DF2_11</vt:lpwstr>
  </property>
</Properties>
</file>