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B0" w:rsidRDefault="008E4CB0" w:rsidP="004C31B7">
      <w:pPr>
        <w:ind w:firstLineChars="50" w:firstLine="221"/>
        <w:jc w:val="center"/>
        <w:rPr>
          <w:b/>
          <w:sz w:val="44"/>
          <w:szCs w:val="44"/>
        </w:rPr>
      </w:pPr>
    </w:p>
    <w:p w:rsidR="00D33CC2" w:rsidRDefault="00D33CC2" w:rsidP="004C31B7">
      <w:pPr>
        <w:ind w:firstLineChars="50" w:firstLine="221"/>
        <w:jc w:val="center"/>
        <w:rPr>
          <w:b/>
          <w:sz w:val="44"/>
          <w:szCs w:val="44"/>
        </w:rPr>
      </w:pPr>
    </w:p>
    <w:p w:rsidR="00517C2C" w:rsidRDefault="00517C2C" w:rsidP="004C31B7">
      <w:pPr>
        <w:ind w:firstLineChars="50" w:firstLine="221"/>
        <w:jc w:val="center"/>
        <w:rPr>
          <w:b/>
          <w:sz w:val="44"/>
          <w:szCs w:val="44"/>
        </w:rPr>
      </w:pPr>
    </w:p>
    <w:p w:rsidR="004C31B7" w:rsidRDefault="00FB2E4A" w:rsidP="004C31B7">
      <w:pPr>
        <w:ind w:firstLineChars="50" w:firstLine="22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751395">
        <w:rPr>
          <w:rFonts w:hint="eastAsia"/>
          <w:b/>
          <w:sz w:val="44"/>
          <w:szCs w:val="44"/>
        </w:rPr>
        <w:t>5</w:t>
      </w:r>
      <w:r w:rsidR="004C31B7"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1</w:t>
      </w:r>
      <w:r w:rsidR="003C22CD">
        <w:rPr>
          <w:rFonts w:hint="eastAsia"/>
          <w:b/>
          <w:sz w:val="44"/>
          <w:szCs w:val="44"/>
        </w:rPr>
        <w:t>-</w:t>
      </w:r>
      <w:r w:rsidR="005F4CC8">
        <w:rPr>
          <w:rFonts w:hint="eastAsia"/>
          <w:b/>
          <w:sz w:val="44"/>
          <w:szCs w:val="44"/>
        </w:rPr>
        <w:t>3</w:t>
      </w:r>
      <w:r w:rsidR="004C31B7">
        <w:rPr>
          <w:rFonts w:hint="eastAsia"/>
          <w:b/>
          <w:sz w:val="44"/>
          <w:szCs w:val="44"/>
        </w:rPr>
        <w:t>月全区国有及国有控股企业</w:t>
      </w:r>
    </w:p>
    <w:p w:rsidR="004C31B7" w:rsidRDefault="004C31B7" w:rsidP="004C31B7">
      <w:pPr>
        <w:ind w:firstLineChars="50" w:firstLine="221"/>
      </w:pPr>
      <w:r>
        <w:rPr>
          <w:rFonts w:hint="eastAsia"/>
          <w:b/>
          <w:kern w:val="0"/>
          <w:sz w:val="44"/>
          <w:szCs w:val="44"/>
        </w:rPr>
        <w:t>经济运行情况</w:t>
      </w:r>
      <w:r>
        <w:rPr>
          <w:b/>
          <w:kern w:val="0"/>
          <w:sz w:val="44"/>
          <w:szCs w:val="44"/>
        </w:rPr>
        <w:t>(</w:t>
      </w:r>
      <w:r>
        <w:rPr>
          <w:rFonts w:hint="eastAsia"/>
          <w:b/>
          <w:kern w:val="0"/>
          <w:sz w:val="44"/>
          <w:szCs w:val="44"/>
        </w:rPr>
        <w:t>包含经济指标等相关信息</w:t>
      </w:r>
      <w:r>
        <w:rPr>
          <w:b/>
          <w:kern w:val="0"/>
          <w:sz w:val="44"/>
          <w:szCs w:val="44"/>
        </w:rPr>
        <w:t>)</w:t>
      </w:r>
    </w:p>
    <w:p w:rsidR="004C31B7" w:rsidRDefault="004C31B7" w:rsidP="004C31B7"/>
    <w:p w:rsidR="00517C2C" w:rsidRPr="005328CB" w:rsidRDefault="00517C2C" w:rsidP="004C31B7"/>
    <w:p w:rsidR="00025AB0" w:rsidRPr="004C31B7" w:rsidRDefault="00025AB0" w:rsidP="007807BA"/>
    <w:p w:rsidR="007807BA" w:rsidRPr="0028467C" w:rsidRDefault="005413D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751395">
        <w:rPr>
          <w:rFonts w:ascii="仿宋" w:eastAsia="仿宋" w:hAnsi="仿宋" w:hint="eastAsia"/>
          <w:sz w:val="32"/>
          <w:szCs w:val="32"/>
        </w:rPr>
        <w:t>5</w:t>
      </w:r>
      <w:r w:rsidR="007807BA" w:rsidRPr="0028467C">
        <w:rPr>
          <w:rFonts w:ascii="仿宋" w:eastAsia="仿宋" w:hAnsi="仿宋" w:hint="eastAsia"/>
          <w:sz w:val="32"/>
          <w:szCs w:val="32"/>
        </w:rPr>
        <w:t>年</w:t>
      </w:r>
      <w:r w:rsidR="000766E7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="0015264A" w:rsidRPr="0028467C">
        <w:rPr>
          <w:rFonts w:ascii="仿宋" w:eastAsia="仿宋" w:hAnsi="仿宋" w:hint="eastAsia"/>
          <w:sz w:val="32"/>
          <w:szCs w:val="32"/>
        </w:rPr>
        <w:t>月，全区</w:t>
      </w:r>
      <w:r w:rsidR="007807BA" w:rsidRPr="0028467C">
        <w:rPr>
          <w:rFonts w:ascii="仿宋" w:eastAsia="仿宋" w:hAnsi="仿宋" w:hint="eastAsia"/>
          <w:sz w:val="32"/>
          <w:szCs w:val="32"/>
        </w:rPr>
        <w:t>国有及国有控股企业(</w:t>
      </w:r>
      <w:r w:rsidR="00F15CD2" w:rsidRPr="0028467C">
        <w:rPr>
          <w:rFonts w:ascii="仿宋" w:eastAsia="仿宋" w:hAnsi="仿宋" w:hint="eastAsia"/>
          <w:sz w:val="32"/>
          <w:szCs w:val="32"/>
        </w:rPr>
        <w:t>本月报所称全区</w:t>
      </w:r>
      <w:r w:rsidR="0015264A" w:rsidRPr="0028467C">
        <w:rPr>
          <w:rFonts w:ascii="仿宋" w:eastAsia="仿宋" w:hAnsi="仿宋" w:hint="eastAsia"/>
          <w:sz w:val="32"/>
          <w:szCs w:val="32"/>
        </w:rPr>
        <w:t>国有及国有控股企业指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由</w:t>
      </w:r>
      <w:r w:rsidR="0015264A" w:rsidRPr="0028467C">
        <w:rPr>
          <w:rFonts w:ascii="仿宋" w:eastAsia="仿宋" w:hAnsi="仿宋" w:cs="Times New Roman"/>
          <w:sz w:val="32"/>
          <w:szCs w:val="32"/>
        </w:rPr>
        <w:t>区政府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及部门</w:t>
      </w:r>
      <w:r w:rsidR="0015264A" w:rsidRPr="0028467C">
        <w:rPr>
          <w:rFonts w:ascii="仿宋" w:eastAsia="仿宋" w:hAnsi="仿宋" w:cs="Times New Roman"/>
          <w:sz w:val="32"/>
          <w:szCs w:val="32"/>
        </w:rPr>
        <w:t>出资的国有及国有控股企业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。</w:t>
      </w:r>
      <w:r w:rsidR="0015264A" w:rsidRPr="0028467C">
        <w:rPr>
          <w:rFonts w:ascii="仿宋" w:eastAsia="仿宋" w:hAnsi="仿宋" w:cs="Times New Roman"/>
          <w:sz w:val="32"/>
          <w:szCs w:val="32"/>
        </w:rPr>
        <w:t>以下简称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国有</w:t>
      </w:r>
      <w:r w:rsidR="0015264A" w:rsidRPr="0028467C">
        <w:rPr>
          <w:rFonts w:ascii="仿宋" w:eastAsia="仿宋" w:hAnsi="仿宋" w:cs="Times New Roman"/>
          <w:sz w:val="32"/>
          <w:szCs w:val="32"/>
        </w:rPr>
        <w:t>企业）</w:t>
      </w:r>
      <w:r w:rsidR="00997F8C">
        <w:rPr>
          <w:rFonts w:ascii="仿宋" w:eastAsia="仿宋" w:hAnsi="仿宋" w:hint="eastAsia"/>
          <w:sz w:val="32"/>
          <w:szCs w:val="32"/>
        </w:rPr>
        <w:t>主要经济指标继续</w:t>
      </w:r>
      <w:r w:rsidR="00151216" w:rsidRPr="0028467C">
        <w:rPr>
          <w:rFonts w:ascii="仿宋" w:eastAsia="仿宋" w:hAnsi="仿宋" w:hint="eastAsia"/>
          <w:sz w:val="32"/>
          <w:szCs w:val="32"/>
        </w:rPr>
        <w:t>平稳</w:t>
      </w:r>
      <w:r w:rsidR="007807BA" w:rsidRPr="0028467C">
        <w:rPr>
          <w:rFonts w:ascii="仿宋" w:eastAsia="仿宋" w:hAnsi="仿宋" w:hint="eastAsia"/>
          <w:sz w:val="32"/>
          <w:szCs w:val="32"/>
        </w:rPr>
        <w:t>，</w:t>
      </w:r>
      <w:r w:rsidR="003B264C">
        <w:rPr>
          <w:rFonts w:ascii="仿宋" w:eastAsia="仿宋" w:hAnsi="仿宋" w:hint="eastAsia"/>
          <w:sz w:val="32"/>
          <w:szCs w:val="32"/>
        </w:rPr>
        <w:t>具体情况如下：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9E06A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E06A8">
        <w:rPr>
          <w:rFonts w:ascii="仿宋" w:eastAsia="仿宋" w:hAnsi="仿宋" w:hint="eastAsia"/>
          <w:sz w:val="32"/>
          <w:szCs w:val="32"/>
        </w:rPr>
        <w:t>)营业总收入。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月，国有企业营业总收入</w:t>
      </w:r>
      <w:r w:rsidR="005F4CC8" w:rsidRPr="005F4CC8">
        <w:rPr>
          <w:rFonts w:ascii="仿宋" w:eastAsia="仿宋" w:hAnsi="仿宋"/>
          <w:sz w:val="32"/>
          <w:szCs w:val="32"/>
        </w:rPr>
        <w:t>424,946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(二)营业总成本。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月，国有企业营业总成本</w:t>
      </w:r>
      <w:r w:rsidR="005F4CC8" w:rsidRPr="005F4CC8">
        <w:rPr>
          <w:rFonts w:ascii="仿宋" w:eastAsia="仿宋" w:hAnsi="仿宋"/>
          <w:sz w:val="32"/>
          <w:szCs w:val="32"/>
        </w:rPr>
        <w:t>396,877</w:t>
      </w:r>
      <w:r w:rsidR="00587561" w:rsidRPr="009E06A8">
        <w:rPr>
          <w:rFonts w:ascii="仿宋" w:eastAsia="仿宋" w:hAnsi="仿宋" w:hint="eastAsia"/>
          <w:sz w:val="32"/>
          <w:szCs w:val="32"/>
        </w:rPr>
        <w:t>万</w:t>
      </w:r>
      <w:r w:rsidR="008512D2" w:rsidRPr="009E06A8">
        <w:rPr>
          <w:rFonts w:ascii="仿宋" w:eastAsia="仿宋" w:hAnsi="仿宋" w:hint="eastAsia"/>
          <w:sz w:val="32"/>
          <w:szCs w:val="32"/>
        </w:rPr>
        <w:t>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(三)利润总额。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Pr="009E06A8">
        <w:rPr>
          <w:rFonts w:ascii="仿宋" w:eastAsia="仿宋" w:hAnsi="仿宋" w:hint="eastAsia"/>
          <w:sz w:val="32"/>
          <w:szCs w:val="32"/>
        </w:rPr>
        <w:t>月，国有企业利润总额</w:t>
      </w:r>
      <w:r w:rsidR="005F4CC8" w:rsidRPr="005F4CC8">
        <w:rPr>
          <w:rFonts w:ascii="仿宋" w:eastAsia="仿宋" w:hAnsi="仿宋"/>
          <w:sz w:val="32"/>
          <w:szCs w:val="32"/>
        </w:rPr>
        <w:t>-21,976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(四)净利润。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="00587561" w:rsidRPr="009E06A8">
        <w:rPr>
          <w:rFonts w:ascii="仿宋" w:eastAsia="仿宋" w:hAnsi="仿宋" w:hint="eastAsia"/>
          <w:sz w:val="32"/>
          <w:szCs w:val="32"/>
        </w:rPr>
        <w:t>月，国有企业</w:t>
      </w:r>
      <w:r w:rsidRPr="009E06A8">
        <w:rPr>
          <w:rFonts w:ascii="仿宋" w:eastAsia="仿宋" w:hAnsi="仿宋" w:hint="eastAsia"/>
          <w:sz w:val="32"/>
          <w:szCs w:val="32"/>
        </w:rPr>
        <w:t>净利润</w:t>
      </w:r>
      <w:r w:rsidR="005F4CC8" w:rsidRPr="005F4CC8">
        <w:rPr>
          <w:rFonts w:ascii="仿宋" w:eastAsia="仿宋" w:hAnsi="仿宋"/>
          <w:sz w:val="32"/>
          <w:szCs w:val="32"/>
        </w:rPr>
        <w:t>-22,703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(五)应交税费。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Pr="009E06A8">
        <w:rPr>
          <w:rFonts w:ascii="仿宋" w:eastAsia="仿宋" w:hAnsi="仿宋" w:hint="eastAsia"/>
          <w:sz w:val="32"/>
          <w:szCs w:val="32"/>
        </w:rPr>
        <w:t>月，国有企业应交税费</w:t>
      </w:r>
      <w:r w:rsidR="005F4CC8" w:rsidRPr="005F4CC8">
        <w:rPr>
          <w:rFonts w:ascii="仿宋" w:eastAsia="仿宋" w:hAnsi="仿宋"/>
          <w:sz w:val="32"/>
          <w:szCs w:val="32"/>
        </w:rPr>
        <w:t>23,594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</w:t>
      </w:r>
      <w:r w:rsidR="008D4824" w:rsidRPr="009E06A8">
        <w:rPr>
          <w:rFonts w:ascii="仿宋" w:eastAsia="仿宋" w:hAnsi="仿宋" w:hint="eastAsia"/>
          <w:sz w:val="32"/>
          <w:szCs w:val="32"/>
        </w:rPr>
        <w:t>。</w:t>
      </w:r>
      <w:r w:rsidR="008D4824" w:rsidRPr="009E06A8">
        <w:rPr>
          <w:rFonts w:ascii="仿宋" w:eastAsia="仿宋" w:hAnsi="仿宋"/>
          <w:sz w:val="32"/>
          <w:szCs w:val="32"/>
        </w:rPr>
        <w:t xml:space="preserve"> 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(六)</w:t>
      </w:r>
      <w:r w:rsidR="00F0069C">
        <w:rPr>
          <w:rFonts w:ascii="仿宋" w:eastAsia="仿宋" w:hAnsi="仿宋" w:hint="eastAsia"/>
          <w:sz w:val="32"/>
          <w:szCs w:val="32"/>
        </w:rPr>
        <w:t>资产、负债</w:t>
      </w:r>
      <w:r w:rsidRPr="009E06A8">
        <w:rPr>
          <w:rFonts w:ascii="仿宋" w:eastAsia="仿宋" w:hAnsi="仿宋" w:hint="eastAsia"/>
          <w:sz w:val="32"/>
          <w:szCs w:val="32"/>
        </w:rPr>
        <w:t>和所有者权益。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Pr="009E06A8">
        <w:rPr>
          <w:rFonts w:ascii="仿宋" w:eastAsia="仿宋" w:hAnsi="仿宋" w:hint="eastAsia"/>
          <w:sz w:val="32"/>
          <w:szCs w:val="32"/>
        </w:rPr>
        <w:t>月末，国有企业资产总额</w:t>
      </w:r>
      <w:r w:rsidR="005F4CC8" w:rsidRPr="005F4CC8">
        <w:rPr>
          <w:rFonts w:ascii="仿宋" w:eastAsia="仿宋" w:hAnsi="仿宋"/>
          <w:sz w:val="32"/>
          <w:szCs w:val="32"/>
        </w:rPr>
        <w:t>9,267,257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元;负债总额</w:t>
      </w:r>
      <w:r w:rsidR="005F4CC8" w:rsidRPr="005F4CC8">
        <w:rPr>
          <w:rFonts w:ascii="仿宋" w:eastAsia="仿宋" w:hAnsi="仿宋"/>
          <w:sz w:val="32"/>
          <w:szCs w:val="32"/>
        </w:rPr>
        <w:t>7,791,438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元;所有者权益合计</w:t>
      </w:r>
      <w:r w:rsidR="005F4CC8" w:rsidRPr="005F4CC8">
        <w:rPr>
          <w:rFonts w:ascii="仿宋" w:eastAsia="仿宋" w:hAnsi="仿宋"/>
          <w:sz w:val="32"/>
          <w:szCs w:val="32"/>
        </w:rPr>
        <w:t>1,475,819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AA613D" w:rsidRPr="0028467C" w:rsidRDefault="007807B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t>(七)主要行业盈利情况。</w:t>
      </w:r>
      <w:r w:rsidR="005413DA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Pr="0028467C">
        <w:rPr>
          <w:rFonts w:ascii="仿宋" w:eastAsia="仿宋" w:hAnsi="仿宋" w:hint="eastAsia"/>
          <w:sz w:val="32"/>
          <w:szCs w:val="32"/>
        </w:rPr>
        <w:t>月，</w:t>
      </w:r>
      <w:r w:rsidR="00294ED2">
        <w:rPr>
          <w:rFonts w:ascii="仿宋" w:eastAsia="仿宋" w:hAnsi="仿宋" w:hint="eastAsia"/>
          <w:sz w:val="32"/>
          <w:szCs w:val="32"/>
        </w:rPr>
        <w:t>产业投资</w:t>
      </w:r>
      <w:r w:rsidR="00CD1B1B">
        <w:rPr>
          <w:rFonts w:ascii="仿宋" w:eastAsia="仿宋" w:hAnsi="仿宋" w:hint="eastAsia"/>
          <w:sz w:val="32"/>
          <w:szCs w:val="32"/>
        </w:rPr>
        <w:t>、金融</w:t>
      </w:r>
      <w:r w:rsidRPr="0028467C">
        <w:rPr>
          <w:rFonts w:ascii="仿宋" w:eastAsia="仿宋" w:hAnsi="仿宋" w:hint="eastAsia"/>
          <w:sz w:val="32"/>
          <w:szCs w:val="32"/>
        </w:rPr>
        <w:t>等行</w:t>
      </w:r>
      <w:r w:rsidRPr="0028467C">
        <w:rPr>
          <w:rFonts w:ascii="仿宋" w:eastAsia="仿宋" w:hAnsi="仿宋" w:hint="eastAsia"/>
          <w:sz w:val="32"/>
          <w:szCs w:val="32"/>
        </w:rPr>
        <w:lastRenderedPageBreak/>
        <w:t>业利润</w:t>
      </w:r>
      <w:r w:rsidR="002662DC" w:rsidRPr="0028467C">
        <w:rPr>
          <w:rFonts w:ascii="仿宋" w:eastAsia="仿宋" w:hAnsi="仿宋" w:hint="eastAsia"/>
          <w:sz w:val="32"/>
          <w:szCs w:val="32"/>
        </w:rPr>
        <w:t>较大</w:t>
      </w:r>
      <w:r w:rsidRPr="0028467C">
        <w:rPr>
          <w:rFonts w:ascii="仿宋" w:eastAsia="仿宋" w:hAnsi="仿宋" w:hint="eastAsia"/>
          <w:sz w:val="32"/>
          <w:szCs w:val="32"/>
        </w:rPr>
        <w:t>。</w:t>
      </w:r>
    </w:p>
    <w:p w:rsidR="008B4C98" w:rsidRDefault="008B4C98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62672C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E77D3B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D33CC2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BE426D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Default="006531CB" w:rsidP="00A369AD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历城区财政局</w:t>
      </w:r>
    </w:p>
    <w:p w:rsidR="009E06A8" w:rsidRDefault="00243F92" w:rsidP="006531CB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C562FB">
        <w:rPr>
          <w:rFonts w:ascii="仿宋" w:eastAsia="仿宋" w:hAnsi="仿宋" w:hint="eastAsia"/>
          <w:sz w:val="32"/>
          <w:szCs w:val="32"/>
        </w:rPr>
        <w:t>025</w:t>
      </w:r>
      <w:r w:rsidR="006531CB">
        <w:rPr>
          <w:rFonts w:ascii="仿宋" w:eastAsia="仿宋" w:hAnsi="仿宋" w:hint="eastAsia"/>
          <w:sz w:val="32"/>
          <w:szCs w:val="32"/>
        </w:rPr>
        <w:t>年</w:t>
      </w:r>
      <w:r w:rsidR="005F4CC8">
        <w:rPr>
          <w:rFonts w:ascii="仿宋" w:eastAsia="仿宋" w:hAnsi="仿宋" w:hint="eastAsia"/>
          <w:sz w:val="32"/>
          <w:szCs w:val="32"/>
        </w:rPr>
        <w:t>4</w:t>
      </w:r>
      <w:r w:rsidR="006531CB">
        <w:rPr>
          <w:rFonts w:ascii="仿宋" w:eastAsia="仿宋" w:hAnsi="仿宋" w:hint="eastAsia"/>
          <w:sz w:val="32"/>
          <w:szCs w:val="32"/>
        </w:rPr>
        <w:t>月</w:t>
      </w:r>
      <w:r w:rsidR="005F4CC8">
        <w:rPr>
          <w:rFonts w:ascii="仿宋" w:eastAsia="仿宋" w:hAnsi="仿宋" w:hint="eastAsia"/>
          <w:sz w:val="32"/>
          <w:szCs w:val="32"/>
        </w:rPr>
        <w:t>3</w:t>
      </w:r>
      <w:r w:rsidR="006531CB">
        <w:rPr>
          <w:rFonts w:ascii="仿宋" w:eastAsia="仿宋" w:hAnsi="仿宋" w:hint="eastAsia"/>
          <w:sz w:val="32"/>
          <w:szCs w:val="32"/>
        </w:rPr>
        <w:t>日</w:t>
      </w:r>
    </w:p>
    <w:p w:rsidR="009E06A8" w:rsidRPr="007855FD" w:rsidRDefault="009E06A8" w:rsidP="009E06A8">
      <w:pPr>
        <w:rPr>
          <w:rFonts w:ascii="仿宋" w:eastAsia="仿宋" w:hAnsi="仿宋"/>
          <w:sz w:val="32"/>
          <w:szCs w:val="32"/>
        </w:rPr>
      </w:pPr>
    </w:p>
    <w:sectPr w:rsidR="009E06A8" w:rsidRPr="007855FD" w:rsidSect="00AA61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58" w:rsidRDefault="00BB7E58" w:rsidP="00025AB0">
      <w:r>
        <w:separator/>
      </w:r>
    </w:p>
  </w:endnote>
  <w:endnote w:type="continuationSeparator" w:id="0">
    <w:p w:rsidR="00BB7E58" w:rsidRDefault="00BB7E58" w:rsidP="0002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4247"/>
      <w:docPartObj>
        <w:docPartGallery w:val="Page Numbers (Bottom of Page)"/>
        <w:docPartUnique/>
      </w:docPartObj>
    </w:sdtPr>
    <w:sdtContent>
      <w:p w:rsidR="00796E82" w:rsidRDefault="005D41A0">
        <w:pPr>
          <w:pStyle w:val="a4"/>
          <w:jc w:val="center"/>
        </w:pPr>
        <w:r>
          <w:fldChar w:fldCharType="begin"/>
        </w:r>
        <w:r w:rsidR="00796E82">
          <w:instrText xml:space="preserve"> PAGE   \* MERGEFORMAT </w:instrText>
        </w:r>
        <w:r>
          <w:fldChar w:fldCharType="separate"/>
        </w:r>
        <w:r w:rsidR="00CD1B1B" w:rsidRPr="00CD1B1B">
          <w:rPr>
            <w:noProof/>
            <w:lang w:val="zh-CN"/>
          </w:rPr>
          <w:t>2</w:t>
        </w:r>
        <w:r>
          <w:fldChar w:fldCharType="end"/>
        </w:r>
      </w:p>
    </w:sdtContent>
  </w:sdt>
  <w:p w:rsidR="00796E82" w:rsidRDefault="00796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58" w:rsidRDefault="00BB7E58" w:rsidP="00025AB0">
      <w:r>
        <w:separator/>
      </w:r>
    </w:p>
  </w:footnote>
  <w:footnote w:type="continuationSeparator" w:id="0">
    <w:p w:rsidR="00BB7E58" w:rsidRDefault="00BB7E58" w:rsidP="00025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BA"/>
    <w:rsid w:val="00004555"/>
    <w:rsid w:val="0000748B"/>
    <w:rsid w:val="00016B51"/>
    <w:rsid w:val="000176A0"/>
    <w:rsid w:val="00025AB0"/>
    <w:rsid w:val="0003406B"/>
    <w:rsid w:val="00034127"/>
    <w:rsid w:val="00034F0C"/>
    <w:rsid w:val="00057E39"/>
    <w:rsid w:val="0006613E"/>
    <w:rsid w:val="000766E7"/>
    <w:rsid w:val="00077E5A"/>
    <w:rsid w:val="0009291D"/>
    <w:rsid w:val="00092E43"/>
    <w:rsid w:val="00097AE6"/>
    <w:rsid w:val="000A1B5E"/>
    <w:rsid w:val="000B343E"/>
    <w:rsid w:val="000C7EF4"/>
    <w:rsid w:val="000D3793"/>
    <w:rsid w:val="000E2D49"/>
    <w:rsid w:val="000E78EB"/>
    <w:rsid w:val="000F13F1"/>
    <w:rsid w:val="000F36B9"/>
    <w:rsid w:val="000F60EC"/>
    <w:rsid w:val="00115060"/>
    <w:rsid w:val="00121294"/>
    <w:rsid w:val="00125858"/>
    <w:rsid w:val="0012713A"/>
    <w:rsid w:val="00142DC1"/>
    <w:rsid w:val="00147FF8"/>
    <w:rsid w:val="00151216"/>
    <w:rsid w:val="0015264A"/>
    <w:rsid w:val="00157FFB"/>
    <w:rsid w:val="001661F4"/>
    <w:rsid w:val="001807A0"/>
    <w:rsid w:val="001A233F"/>
    <w:rsid w:val="001A56BE"/>
    <w:rsid w:val="001D7612"/>
    <w:rsid w:val="001E6396"/>
    <w:rsid w:val="001E73D2"/>
    <w:rsid w:val="001F5A43"/>
    <w:rsid w:val="002111F4"/>
    <w:rsid w:val="002131F5"/>
    <w:rsid w:val="0022088B"/>
    <w:rsid w:val="0022171E"/>
    <w:rsid w:val="00230AC2"/>
    <w:rsid w:val="00243F92"/>
    <w:rsid w:val="00253BF6"/>
    <w:rsid w:val="002652C5"/>
    <w:rsid w:val="002662DC"/>
    <w:rsid w:val="0026686B"/>
    <w:rsid w:val="0028467C"/>
    <w:rsid w:val="002847F1"/>
    <w:rsid w:val="00294ED2"/>
    <w:rsid w:val="002A45F2"/>
    <w:rsid w:val="002C2238"/>
    <w:rsid w:val="002C4FC8"/>
    <w:rsid w:val="002E4154"/>
    <w:rsid w:val="002F1470"/>
    <w:rsid w:val="002F45AF"/>
    <w:rsid w:val="002F76F3"/>
    <w:rsid w:val="0031704B"/>
    <w:rsid w:val="00324880"/>
    <w:rsid w:val="0033079F"/>
    <w:rsid w:val="00351A5B"/>
    <w:rsid w:val="0035420D"/>
    <w:rsid w:val="00381179"/>
    <w:rsid w:val="003843CE"/>
    <w:rsid w:val="0038539E"/>
    <w:rsid w:val="003A0916"/>
    <w:rsid w:val="003B264C"/>
    <w:rsid w:val="003C22CD"/>
    <w:rsid w:val="003C3246"/>
    <w:rsid w:val="003D236E"/>
    <w:rsid w:val="003D5D8A"/>
    <w:rsid w:val="003F4CA7"/>
    <w:rsid w:val="00400D67"/>
    <w:rsid w:val="00403C73"/>
    <w:rsid w:val="004071CD"/>
    <w:rsid w:val="004073C1"/>
    <w:rsid w:val="00412231"/>
    <w:rsid w:val="00422D1C"/>
    <w:rsid w:val="0042562E"/>
    <w:rsid w:val="004576E0"/>
    <w:rsid w:val="00464D7E"/>
    <w:rsid w:val="004710CF"/>
    <w:rsid w:val="00471C83"/>
    <w:rsid w:val="004778BA"/>
    <w:rsid w:val="00484F29"/>
    <w:rsid w:val="004919AD"/>
    <w:rsid w:val="004958F7"/>
    <w:rsid w:val="00496067"/>
    <w:rsid w:val="004A1CD4"/>
    <w:rsid w:val="004B2266"/>
    <w:rsid w:val="004C2073"/>
    <w:rsid w:val="004C31B7"/>
    <w:rsid w:val="004E7469"/>
    <w:rsid w:val="004F15ED"/>
    <w:rsid w:val="004F1EA9"/>
    <w:rsid w:val="004F2202"/>
    <w:rsid w:val="004F2F2B"/>
    <w:rsid w:val="005010B9"/>
    <w:rsid w:val="005068DD"/>
    <w:rsid w:val="00507F6E"/>
    <w:rsid w:val="00517C2C"/>
    <w:rsid w:val="00522441"/>
    <w:rsid w:val="005413DA"/>
    <w:rsid w:val="00543D0F"/>
    <w:rsid w:val="00562E33"/>
    <w:rsid w:val="0057558C"/>
    <w:rsid w:val="00587561"/>
    <w:rsid w:val="005B7A8C"/>
    <w:rsid w:val="005C2A19"/>
    <w:rsid w:val="005D06A3"/>
    <w:rsid w:val="005D33C3"/>
    <w:rsid w:val="005D41A0"/>
    <w:rsid w:val="005E1F42"/>
    <w:rsid w:val="005F4CC8"/>
    <w:rsid w:val="005F7D83"/>
    <w:rsid w:val="006007B2"/>
    <w:rsid w:val="0062482D"/>
    <w:rsid w:val="0062672C"/>
    <w:rsid w:val="00644BC9"/>
    <w:rsid w:val="006456C0"/>
    <w:rsid w:val="006531CB"/>
    <w:rsid w:val="00655252"/>
    <w:rsid w:val="00663C33"/>
    <w:rsid w:val="0066464F"/>
    <w:rsid w:val="006672AD"/>
    <w:rsid w:val="0066753C"/>
    <w:rsid w:val="00675452"/>
    <w:rsid w:val="00675A38"/>
    <w:rsid w:val="00685190"/>
    <w:rsid w:val="006A6F09"/>
    <w:rsid w:val="006B42F8"/>
    <w:rsid w:val="006E568B"/>
    <w:rsid w:val="006F1616"/>
    <w:rsid w:val="006F25A1"/>
    <w:rsid w:val="006F5F2E"/>
    <w:rsid w:val="006F687F"/>
    <w:rsid w:val="00701B9A"/>
    <w:rsid w:val="00706365"/>
    <w:rsid w:val="007129F4"/>
    <w:rsid w:val="00715CBC"/>
    <w:rsid w:val="00726DE4"/>
    <w:rsid w:val="007338E0"/>
    <w:rsid w:val="0074147B"/>
    <w:rsid w:val="00750463"/>
    <w:rsid w:val="00751395"/>
    <w:rsid w:val="00751AEE"/>
    <w:rsid w:val="0076203E"/>
    <w:rsid w:val="0076270B"/>
    <w:rsid w:val="007675EC"/>
    <w:rsid w:val="00772F04"/>
    <w:rsid w:val="00776883"/>
    <w:rsid w:val="007807BA"/>
    <w:rsid w:val="007810C1"/>
    <w:rsid w:val="0078502D"/>
    <w:rsid w:val="007855FD"/>
    <w:rsid w:val="00791BBB"/>
    <w:rsid w:val="00796E82"/>
    <w:rsid w:val="007A104C"/>
    <w:rsid w:val="007B2748"/>
    <w:rsid w:val="007B3757"/>
    <w:rsid w:val="007B70F0"/>
    <w:rsid w:val="007C0FE0"/>
    <w:rsid w:val="007C45BF"/>
    <w:rsid w:val="007C4601"/>
    <w:rsid w:val="007D535F"/>
    <w:rsid w:val="007F3A69"/>
    <w:rsid w:val="0080413A"/>
    <w:rsid w:val="00807656"/>
    <w:rsid w:val="008171DB"/>
    <w:rsid w:val="00826958"/>
    <w:rsid w:val="008271C8"/>
    <w:rsid w:val="0082756D"/>
    <w:rsid w:val="00832618"/>
    <w:rsid w:val="008360CF"/>
    <w:rsid w:val="00847F0D"/>
    <w:rsid w:val="00850AA9"/>
    <w:rsid w:val="008512D2"/>
    <w:rsid w:val="00855920"/>
    <w:rsid w:val="00855D56"/>
    <w:rsid w:val="00870C33"/>
    <w:rsid w:val="008714A7"/>
    <w:rsid w:val="00875669"/>
    <w:rsid w:val="008876D3"/>
    <w:rsid w:val="008903F9"/>
    <w:rsid w:val="00894878"/>
    <w:rsid w:val="00897065"/>
    <w:rsid w:val="00897E30"/>
    <w:rsid w:val="008A744A"/>
    <w:rsid w:val="008B286E"/>
    <w:rsid w:val="008B2907"/>
    <w:rsid w:val="008B4C98"/>
    <w:rsid w:val="008B68BB"/>
    <w:rsid w:val="008C05D9"/>
    <w:rsid w:val="008D2125"/>
    <w:rsid w:val="008D4824"/>
    <w:rsid w:val="008D4A80"/>
    <w:rsid w:val="008E4CB0"/>
    <w:rsid w:val="008F36FA"/>
    <w:rsid w:val="009007DA"/>
    <w:rsid w:val="00913B15"/>
    <w:rsid w:val="00916D69"/>
    <w:rsid w:val="0093094A"/>
    <w:rsid w:val="009344B2"/>
    <w:rsid w:val="009351DA"/>
    <w:rsid w:val="009429F8"/>
    <w:rsid w:val="00945FDF"/>
    <w:rsid w:val="0095314B"/>
    <w:rsid w:val="00956841"/>
    <w:rsid w:val="00961B44"/>
    <w:rsid w:val="0098360D"/>
    <w:rsid w:val="009846C3"/>
    <w:rsid w:val="009945F0"/>
    <w:rsid w:val="00997F8C"/>
    <w:rsid w:val="009B01FD"/>
    <w:rsid w:val="009C6F3B"/>
    <w:rsid w:val="009D7388"/>
    <w:rsid w:val="009E06A8"/>
    <w:rsid w:val="00A13672"/>
    <w:rsid w:val="00A26716"/>
    <w:rsid w:val="00A31F6E"/>
    <w:rsid w:val="00A369AD"/>
    <w:rsid w:val="00A64DFF"/>
    <w:rsid w:val="00A668F4"/>
    <w:rsid w:val="00A81ADC"/>
    <w:rsid w:val="00A8662D"/>
    <w:rsid w:val="00A920E4"/>
    <w:rsid w:val="00AA2364"/>
    <w:rsid w:val="00AA613D"/>
    <w:rsid w:val="00AB2BAF"/>
    <w:rsid w:val="00AB55CB"/>
    <w:rsid w:val="00AC4BD9"/>
    <w:rsid w:val="00AD1EFF"/>
    <w:rsid w:val="00AD610D"/>
    <w:rsid w:val="00AD7781"/>
    <w:rsid w:val="00AE74E5"/>
    <w:rsid w:val="00AE77F3"/>
    <w:rsid w:val="00B425B3"/>
    <w:rsid w:val="00B469BD"/>
    <w:rsid w:val="00B51CEB"/>
    <w:rsid w:val="00B62650"/>
    <w:rsid w:val="00B83CF9"/>
    <w:rsid w:val="00B841D1"/>
    <w:rsid w:val="00BA1910"/>
    <w:rsid w:val="00BA470C"/>
    <w:rsid w:val="00BA76AD"/>
    <w:rsid w:val="00BB1778"/>
    <w:rsid w:val="00BB7E58"/>
    <w:rsid w:val="00BC2F42"/>
    <w:rsid w:val="00BC58F2"/>
    <w:rsid w:val="00BE426D"/>
    <w:rsid w:val="00BF02E9"/>
    <w:rsid w:val="00BF3946"/>
    <w:rsid w:val="00C03FFD"/>
    <w:rsid w:val="00C11868"/>
    <w:rsid w:val="00C129DB"/>
    <w:rsid w:val="00C21A01"/>
    <w:rsid w:val="00C22237"/>
    <w:rsid w:val="00C26236"/>
    <w:rsid w:val="00C30686"/>
    <w:rsid w:val="00C33972"/>
    <w:rsid w:val="00C46A75"/>
    <w:rsid w:val="00C50E5C"/>
    <w:rsid w:val="00C532CC"/>
    <w:rsid w:val="00C562FB"/>
    <w:rsid w:val="00C56CD5"/>
    <w:rsid w:val="00C6152C"/>
    <w:rsid w:val="00C71A0C"/>
    <w:rsid w:val="00C9615A"/>
    <w:rsid w:val="00CA6D56"/>
    <w:rsid w:val="00CD1B1B"/>
    <w:rsid w:val="00CD5EDE"/>
    <w:rsid w:val="00CE3C0E"/>
    <w:rsid w:val="00CF7845"/>
    <w:rsid w:val="00D15D7E"/>
    <w:rsid w:val="00D16F67"/>
    <w:rsid w:val="00D21366"/>
    <w:rsid w:val="00D24061"/>
    <w:rsid w:val="00D33CC2"/>
    <w:rsid w:val="00D342C9"/>
    <w:rsid w:val="00D37B62"/>
    <w:rsid w:val="00D525B0"/>
    <w:rsid w:val="00D60777"/>
    <w:rsid w:val="00D607F6"/>
    <w:rsid w:val="00D71FBE"/>
    <w:rsid w:val="00D73671"/>
    <w:rsid w:val="00D740CC"/>
    <w:rsid w:val="00D81777"/>
    <w:rsid w:val="00D85DC5"/>
    <w:rsid w:val="00DA778C"/>
    <w:rsid w:val="00DB0AE4"/>
    <w:rsid w:val="00DB72E0"/>
    <w:rsid w:val="00DC0C58"/>
    <w:rsid w:val="00DD2575"/>
    <w:rsid w:val="00DD3C66"/>
    <w:rsid w:val="00DD68DF"/>
    <w:rsid w:val="00DD7E19"/>
    <w:rsid w:val="00DE4FD6"/>
    <w:rsid w:val="00DF00D6"/>
    <w:rsid w:val="00DF2438"/>
    <w:rsid w:val="00DF7007"/>
    <w:rsid w:val="00E01575"/>
    <w:rsid w:val="00E03FD0"/>
    <w:rsid w:val="00E12E0D"/>
    <w:rsid w:val="00E2514D"/>
    <w:rsid w:val="00E42D76"/>
    <w:rsid w:val="00E44B3E"/>
    <w:rsid w:val="00E45798"/>
    <w:rsid w:val="00E50014"/>
    <w:rsid w:val="00E502C1"/>
    <w:rsid w:val="00E709FE"/>
    <w:rsid w:val="00E73DC3"/>
    <w:rsid w:val="00E77D3B"/>
    <w:rsid w:val="00E77F9F"/>
    <w:rsid w:val="00E80172"/>
    <w:rsid w:val="00E80FA1"/>
    <w:rsid w:val="00E86AAE"/>
    <w:rsid w:val="00E96AA1"/>
    <w:rsid w:val="00EA1288"/>
    <w:rsid w:val="00EA5A37"/>
    <w:rsid w:val="00EB0822"/>
    <w:rsid w:val="00EB2A8A"/>
    <w:rsid w:val="00EB631C"/>
    <w:rsid w:val="00EC7DCE"/>
    <w:rsid w:val="00EE00BD"/>
    <w:rsid w:val="00EE07E9"/>
    <w:rsid w:val="00F0069C"/>
    <w:rsid w:val="00F01E6A"/>
    <w:rsid w:val="00F15CD2"/>
    <w:rsid w:val="00F321F4"/>
    <w:rsid w:val="00F35183"/>
    <w:rsid w:val="00F5043C"/>
    <w:rsid w:val="00F5426F"/>
    <w:rsid w:val="00F571F5"/>
    <w:rsid w:val="00F615D1"/>
    <w:rsid w:val="00F6277C"/>
    <w:rsid w:val="00F7277C"/>
    <w:rsid w:val="00F74292"/>
    <w:rsid w:val="00F7436C"/>
    <w:rsid w:val="00F76437"/>
    <w:rsid w:val="00F92527"/>
    <w:rsid w:val="00FB2E4A"/>
    <w:rsid w:val="00FB30D0"/>
    <w:rsid w:val="00FD65A9"/>
    <w:rsid w:val="00FD6A26"/>
    <w:rsid w:val="00FD6A4A"/>
    <w:rsid w:val="00FE0D14"/>
    <w:rsid w:val="00FE62D9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gzk</cp:lastModifiedBy>
  <cp:revision>210</cp:revision>
  <dcterms:created xsi:type="dcterms:W3CDTF">2019-08-09T01:39:00Z</dcterms:created>
  <dcterms:modified xsi:type="dcterms:W3CDTF">2025-04-03T08:46:00Z</dcterms:modified>
</cp:coreProperties>
</file>