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A492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40" w:firstLineChars="100"/>
        <w:jc w:val="center"/>
        <w:textAlignment w:val="auto"/>
        <w:rPr>
          <w:rFonts w:hint="eastAsia"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历城区202</w:t>
      </w:r>
      <w:r>
        <w:rPr>
          <w:rFonts w:hint="eastAsia" w:ascii="方正小标宋简体" w:hAnsi="黑体" w:eastAsia="方正小标宋简体" w:cs="宋体"/>
          <w:color w:val="000000"/>
          <w:kern w:val="0"/>
          <w:sz w:val="44"/>
          <w:szCs w:val="44"/>
          <w:lang w:val="en-US" w:eastAsia="zh-CN"/>
        </w:rPr>
        <w:t>5</w:t>
      </w:r>
      <w:r>
        <w:rPr>
          <w:rFonts w:hint="eastAsia" w:ascii="方正小标宋简体" w:hAnsi="黑体" w:eastAsia="方正小标宋简体" w:cs="宋体"/>
          <w:color w:val="000000"/>
          <w:kern w:val="0"/>
          <w:sz w:val="44"/>
          <w:szCs w:val="44"/>
        </w:rPr>
        <w:t>年高素质农民培育</w:t>
      </w:r>
    </w:p>
    <w:p w14:paraId="05AD40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40" w:firstLineChars="100"/>
        <w:jc w:val="center"/>
        <w:textAlignment w:val="auto"/>
        <w:rPr>
          <w:rFonts w:hint="eastAsia"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工作实施方案</w:t>
      </w:r>
    </w:p>
    <w:p w14:paraId="2C7F4898">
      <w:pPr>
        <w:pStyle w:val="12"/>
        <w:keepNext w:val="0"/>
        <w:keepLines w:val="0"/>
        <w:pageBreakBefore w:val="0"/>
        <w:kinsoku/>
        <w:wordWrap/>
        <w:overflowPunct/>
        <w:topLinePunct w:val="0"/>
        <w:autoSpaceDE/>
        <w:autoSpaceDN/>
        <w:bidi w:val="0"/>
        <w:adjustRightInd/>
        <w:snapToGrid/>
        <w:spacing w:line="360" w:lineRule="auto"/>
        <w:textAlignment w:val="auto"/>
      </w:pPr>
      <w:r>
        <w:rPr>
          <w:rFonts w:hint="eastAsia" w:ascii="方正小标宋简体" w:hAnsi="黑体" w:eastAsia="方正小标宋简体" w:cs="Arial"/>
          <w:color w:val="000000"/>
          <w:kern w:val="0"/>
          <w:sz w:val="44"/>
          <w:szCs w:val="44"/>
          <w:lang w:val="en-US" w:eastAsia="zh-CN"/>
        </w:rPr>
        <w:t xml:space="preserve">        </w:t>
      </w:r>
    </w:p>
    <w:p w14:paraId="62A618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根据山东省农业农村厅《关于印发〈202</w:t>
      </w:r>
      <w:r>
        <w:rPr>
          <w:rFonts w:hint="eastAsia" w:ascii="仿宋_GB2312" w:eastAsia="仿宋_GB2312"/>
          <w:sz w:val="32"/>
          <w:szCs w:val="32"/>
          <w:lang w:val="en-US" w:eastAsia="zh-CN"/>
        </w:rPr>
        <w:t>5</w:t>
      </w:r>
      <w:r>
        <w:rPr>
          <w:rFonts w:hint="eastAsia" w:ascii="仿宋_GB2312" w:eastAsia="仿宋_GB2312"/>
          <w:sz w:val="32"/>
          <w:szCs w:val="32"/>
        </w:rPr>
        <w:t>年高素质农民培育工作方案〉的通知》（鲁农科教字〔202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号）和</w:t>
      </w:r>
      <w:r>
        <w:rPr>
          <w:rFonts w:hint="eastAsia" w:ascii="仿宋_GB2312" w:eastAsia="仿宋_GB2312"/>
          <w:sz w:val="32"/>
          <w:szCs w:val="32"/>
          <w:lang w:eastAsia="zh-CN"/>
        </w:rPr>
        <w:t>济南市农业农村局《</w:t>
      </w:r>
      <w:r>
        <w:rPr>
          <w:rFonts w:hint="eastAsia" w:ascii="仿宋_GB2312" w:eastAsia="仿宋_GB2312"/>
          <w:sz w:val="32"/>
          <w:szCs w:val="32"/>
        </w:rPr>
        <w:t>关于印发〈济南市202</w:t>
      </w:r>
      <w:r>
        <w:rPr>
          <w:rFonts w:hint="eastAsia" w:ascii="仿宋_GB2312" w:eastAsia="仿宋_GB2312"/>
          <w:sz w:val="32"/>
          <w:szCs w:val="32"/>
          <w:lang w:val="en-US" w:eastAsia="zh-CN"/>
        </w:rPr>
        <w:t>5</w:t>
      </w:r>
      <w:r>
        <w:rPr>
          <w:rFonts w:hint="eastAsia" w:ascii="仿宋_GB2312" w:eastAsia="仿宋_GB2312"/>
          <w:sz w:val="32"/>
          <w:szCs w:val="32"/>
        </w:rPr>
        <w:t>年高素质农民培育工作实施方案〉的通知》济农字〔202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24</w:t>
      </w:r>
      <w:r>
        <w:rPr>
          <w:rFonts w:hint="eastAsia" w:ascii="仿宋_GB2312" w:eastAsia="仿宋_GB2312"/>
          <w:sz w:val="32"/>
          <w:szCs w:val="32"/>
        </w:rPr>
        <w:t>号的要求，结合我区实际情况，制定本方案。</w:t>
      </w:r>
    </w:p>
    <w:p w14:paraId="0431F10A">
      <w:pPr>
        <w:keepNext w:val="0"/>
        <w:keepLines w:val="0"/>
        <w:pageBreakBefore w:val="0"/>
        <w:numPr>
          <w:ilvl w:val="0"/>
          <w:numId w:val="0"/>
        </w:numPr>
        <w:kinsoku/>
        <w:wordWrap/>
        <w:overflowPunct/>
        <w:topLinePunct w:val="0"/>
        <w:autoSpaceDE/>
        <w:autoSpaceDN/>
        <w:bidi w:val="0"/>
        <w:adjustRightInd/>
        <w:snapToGrid/>
        <w:spacing w:line="560" w:lineRule="exact"/>
        <w:ind w:right="552" w:rightChars="0" w:firstLine="640" w:firstLineChars="200"/>
        <w:jc w:val="both"/>
        <w:textAlignment w:val="auto"/>
        <w:rPr>
          <w:rFonts w:hint="eastAsia" w:ascii="Times New Roman" w:hAnsi="Times New Roman" w:eastAsia="黑体" w:cs="Times New Roman"/>
          <w:color w:val="auto"/>
          <w:kern w:val="0"/>
          <w:sz w:val="32"/>
          <w:szCs w:val="32"/>
          <w:lang w:eastAsia="zh-CN" w:bidi="ar"/>
        </w:rPr>
      </w:pPr>
      <w:r>
        <w:rPr>
          <w:rFonts w:hint="eastAsia" w:ascii="Times New Roman" w:hAnsi="Times New Roman" w:eastAsia="黑体" w:cs="Times New Roman"/>
          <w:color w:val="auto"/>
          <w:kern w:val="0"/>
          <w:sz w:val="32"/>
          <w:szCs w:val="32"/>
          <w:lang w:eastAsia="zh-CN" w:bidi="ar"/>
        </w:rPr>
        <w:t>一、总体思路</w:t>
      </w:r>
    </w:p>
    <w:p w14:paraId="00E4950D">
      <w:pPr>
        <w:keepNext w:val="0"/>
        <w:keepLines w:val="0"/>
        <w:pageBreakBefore w:val="0"/>
        <w:numPr>
          <w:ilvl w:val="0"/>
          <w:numId w:val="0"/>
        </w:numPr>
        <w:kinsoku/>
        <w:wordWrap/>
        <w:overflowPunct/>
        <w:topLinePunct w:val="0"/>
        <w:autoSpaceDE/>
        <w:autoSpaceDN/>
        <w:bidi w:val="0"/>
        <w:adjustRightInd/>
        <w:snapToGrid/>
        <w:spacing w:line="560" w:lineRule="exact"/>
        <w:ind w:right="552" w:rightChars="0" w:firstLine="640" w:firstLineChars="200"/>
        <w:jc w:val="both"/>
        <w:textAlignment w:val="auto"/>
        <w:rPr>
          <w:rFonts w:hint="eastAsia" w:ascii="仿宋_GB2312" w:eastAsia="仿宋_GB2312" w:hAnsiTheme="minorHAnsi" w:cstheme="minorBidi"/>
          <w:sz w:val="32"/>
          <w:szCs w:val="32"/>
          <w:lang w:eastAsia="zh-CN"/>
        </w:rPr>
      </w:pPr>
      <w:r>
        <w:rPr>
          <w:rFonts w:hint="eastAsia" w:ascii="仿宋_GB2312" w:eastAsia="仿宋_GB2312" w:hAnsiTheme="minorHAnsi" w:cstheme="minorBidi"/>
          <w:sz w:val="32"/>
          <w:szCs w:val="32"/>
          <w:lang w:eastAsia="zh-CN"/>
        </w:rPr>
        <w:t>以习近平新时代中国特色社会主义思想为指引，深入贯彻落实党中央、国务院关于乡村人才振兴的决策部署，学习运用“千万工程”经验，聚焦历城区粮食、草莓、果树、生物育种等农产品销售技术提升需求，紧密贴合农业农村高质量发展人才需求。坚持需求导向、产业主线、分层实施、全程培育的原则，着重提升农民的农产品销售能力和综合素质素养，培养产业发展带头人和乡村振兴主力军，为打造乡村振兴齐鲁样板、加快建设农业强区提供坚实的人才保障。</w:t>
      </w:r>
    </w:p>
    <w:p w14:paraId="7BCA5896">
      <w:pPr>
        <w:keepNext w:val="0"/>
        <w:keepLines w:val="0"/>
        <w:pageBreakBefore w:val="0"/>
        <w:numPr>
          <w:ilvl w:val="0"/>
          <w:numId w:val="0"/>
        </w:numPr>
        <w:kinsoku/>
        <w:wordWrap/>
        <w:overflowPunct/>
        <w:topLinePunct w:val="0"/>
        <w:autoSpaceDE/>
        <w:autoSpaceDN/>
        <w:bidi w:val="0"/>
        <w:adjustRightInd/>
        <w:snapToGrid/>
        <w:spacing w:line="560" w:lineRule="exact"/>
        <w:ind w:right="552" w:rightChars="0" w:firstLine="640" w:firstLineChars="200"/>
        <w:jc w:val="both"/>
        <w:textAlignment w:val="auto"/>
        <w:rPr>
          <w:rFonts w:hint="eastAsia" w:ascii="Times New Roman" w:hAnsi="Times New Roman" w:eastAsia="黑体" w:cs="Times New Roman"/>
          <w:color w:val="auto"/>
          <w:kern w:val="0"/>
          <w:sz w:val="32"/>
          <w:szCs w:val="32"/>
          <w:lang w:eastAsia="zh-CN" w:bidi="ar"/>
        </w:rPr>
      </w:pPr>
      <w:r>
        <w:rPr>
          <w:rFonts w:hint="eastAsia" w:ascii="Times New Roman" w:hAnsi="Times New Roman" w:eastAsia="黑体" w:cs="Times New Roman"/>
          <w:color w:val="auto"/>
          <w:kern w:val="0"/>
          <w:sz w:val="32"/>
          <w:szCs w:val="32"/>
          <w:lang w:eastAsia="zh-CN" w:bidi="ar"/>
        </w:rPr>
        <w:t>二、工作任务</w:t>
      </w:r>
    </w:p>
    <w:p w14:paraId="69B68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eastAsia="黑体" w:cs="Times New Roman"/>
          <w:color w:val="auto"/>
          <w:kern w:val="0"/>
          <w:sz w:val="32"/>
          <w:szCs w:val="32"/>
          <w:lang w:val="en-US" w:eastAsia="zh-CN" w:bidi="ar"/>
        </w:rPr>
        <w:t xml:space="preserve">   </w:t>
      </w:r>
      <w:r>
        <w:rPr>
          <w:rFonts w:hint="eastAsia" w:ascii="Times New Roman" w:hAnsi="Times New Roman" w:eastAsia="仿宋_GB2312"/>
          <w:color w:val="auto"/>
          <w:sz w:val="32"/>
          <w:szCs w:val="32"/>
          <w:lang w:eastAsia="zh-CN"/>
        </w:rPr>
        <w:t>202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lang w:eastAsia="zh-CN"/>
        </w:rPr>
        <w:t>年</w:t>
      </w:r>
      <w:r>
        <w:rPr>
          <w:rFonts w:hint="eastAsia" w:ascii="仿宋_GB2312" w:eastAsia="仿宋_GB2312"/>
          <w:sz w:val="32"/>
          <w:szCs w:val="32"/>
        </w:rPr>
        <w:t>全年开展高素质农民</w:t>
      </w:r>
      <w:r>
        <w:rPr>
          <w:rFonts w:hint="eastAsia" w:ascii="仿宋_GB2312" w:eastAsia="仿宋_GB2312"/>
          <w:sz w:val="32"/>
          <w:szCs w:val="32"/>
          <w:lang w:eastAsia="zh-CN"/>
        </w:rPr>
        <w:t>培育，培训</w:t>
      </w:r>
      <w:r>
        <w:rPr>
          <w:rFonts w:hint="eastAsia" w:ascii="仿宋_GB2312" w:eastAsia="仿宋_GB2312"/>
          <w:sz w:val="32"/>
          <w:szCs w:val="32"/>
          <w:lang w:val="en-US" w:eastAsia="zh-CN"/>
        </w:rPr>
        <w:t>130</w:t>
      </w:r>
      <w:r>
        <w:rPr>
          <w:rFonts w:hint="eastAsia" w:ascii="仿宋_GB2312" w:eastAsia="仿宋_GB2312"/>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含“师傅带徒”项目</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rPr>
        <w:t>，其中：省级培训</w:t>
      </w:r>
      <w:r>
        <w:rPr>
          <w:rFonts w:hint="eastAsia" w:ascii="仿宋_GB2312" w:eastAsia="仿宋_GB2312"/>
          <w:sz w:val="32"/>
          <w:szCs w:val="32"/>
          <w:lang w:val="en-US" w:eastAsia="zh-CN"/>
        </w:rPr>
        <w:t>10</w:t>
      </w:r>
      <w:r>
        <w:rPr>
          <w:rFonts w:hint="eastAsia" w:ascii="仿宋_GB2312" w:eastAsia="仿宋_GB2312"/>
          <w:sz w:val="32"/>
          <w:szCs w:val="32"/>
        </w:rPr>
        <w:t>人，市级</w:t>
      </w:r>
      <w:r>
        <w:rPr>
          <w:rFonts w:hint="eastAsia" w:ascii="仿宋_GB2312" w:eastAsia="仿宋_GB2312"/>
          <w:sz w:val="32"/>
          <w:szCs w:val="32"/>
          <w:lang w:val="en-US" w:eastAsia="zh-CN"/>
        </w:rPr>
        <w:t>培训50人</w:t>
      </w:r>
      <w:r>
        <w:rPr>
          <w:rFonts w:hint="eastAsia" w:ascii="仿宋_GB2312" w:eastAsia="仿宋_GB2312"/>
          <w:sz w:val="32"/>
          <w:szCs w:val="32"/>
        </w:rPr>
        <w:t>，区级培训</w:t>
      </w:r>
      <w:r>
        <w:rPr>
          <w:rFonts w:hint="eastAsia" w:ascii="仿宋_GB2312" w:eastAsia="仿宋_GB2312"/>
          <w:sz w:val="32"/>
          <w:szCs w:val="32"/>
          <w:lang w:val="en-US" w:eastAsia="zh-CN"/>
        </w:rPr>
        <w:t>70</w:t>
      </w:r>
      <w:r>
        <w:rPr>
          <w:rFonts w:hint="eastAsia" w:ascii="仿宋_GB2312" w:eastAsia="仿宋_GB2312"/>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含“师傅带徒”项目</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lang w:eastAsia="zh-CN"/>
        </w:rPr>
        <w:t>全区开展乡村振兴</w:t>
      </w:r>
      <w:r>
        <w:rPr>
          <w:rFonts w:hint="eastAsia" w:ascii="仿宋_GB2312" w:eastAsia="仿宋_GB2312"/>
          <w:sz w:val="32"/>
          <w:szCs w:val="32"/>
        </w:rPr>
        <w:t>素质素养提升工程</w:t>
      </w:r>
      <w:r>
        <w:rPr>
          <w:rFonts w:hint="eastAsia" w:ascii="仿宋_GB2312" w:eastAsia="仿宋_GB2312"/>
          <w:sz w:val="32"/>
          <w:szCs w:val="32"/>
          <w:lang w:val="en-US" w:eastAsia="zh-CN"/>
        </w:rPr>
        <w:t>。</w:t>
      </w:r>
    </w:p>
    <w:p w14:paraId="53707136">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eastAsia="仿宋_GB2312"/>
          <w:sz w:val="32"/>
          <w:szCs w:val="32"/>
          <w:lang w:val="en-US" w:eastAsia="zh-CN"/>
        </w:rPr>
        <w:t xml:space="preserve">    （一）</w:t>
      </w:r>
      <w:r>
        <w:rPr>
          <w:rFonts w:hint="eastAsia" w:ascii="楷体_GB2312" w:hAnsi="华文楷体" w:eastAsia="楷体_GB2312" w:cs="宋体"/>
          <w:b/>
          <w:bCs/>
          <w:color w:val="000000"/>
          <w:kern w:val="0"/>
          <w:sz w:val="32"/>
          <w:szCs w:val="32"/>
        </w:rPr>
        <w:t>遴选培育对象。</w:t>
      </w:r>
      <w:r>
        <w:rPr>
          <w:rFonts w:hint="eastAsia" w:ascii="仿宋_GB2312" w:hAnsi="华文中宋" w:eastAsia="仿宋_GB2312"/>
          <w:color w:val="000000"/>
          <w:sz w:val="32"/>
          <w:szCs w:val="32"/>
        </w:rPr>
        <w:t>培育对象</w:t>
      </w:r>
      <w:r>
        <w:rPr>
          <w:rFonts w:hint="eastAsia" w:ascii="仿宋_GB2312" w:hAnsi="华文中宋" w:eastAsia="仿宋_GB2312"/>
          <w:color w:val="000000"/>
          <w:sz w:val="32"/>
          <w:szCs w:val="32"/>
          <w:lang w:eastAsia="zh-CN"/>
        </w:rPr>
        <w:t>需年满</w:t>
      </w:r>
      <w:r>
        <w:rPr>
          <w:rFonts w:hint="eastAsia" w:ascii="仿宋_GB2312" w:hAnsi="华文中宋" w:eastAsia="仿宋_GB2312"/>
          <w:color w:val="000000"/>
          <w:sz w:val="32"/>
          <w:szCs w:val="32"/>
        </w:rPr>
        <w:t>16周岁</w:t>
      </w:r>
      <w:r>
        <w:rPr>
          <w:rFonts w:hint="eastAsia" w:ascii="仿宋_GB2312" w:hAnsi="华文中宋" w:eastAsia="仿宋_GB2312"/>
          <w:color w:val="000000"/>
          <w:sz w:val="32"/>
          <w:szCs w:val="32"/>
          <w:lang w:eastAsia="zh-CN"/>
        </w:rPr>
        <w:t>、不超过65周岁</w:t>
      </w:r>
      <w:r>
        <w:rPr>
          <w:rFonts w:hint="eastAsia" w:ascii="仿宋_GB2312" w:hAnsi="华文中宋" w:eastAsia="仿宋_GB2312"/>
          <w:color w:val="000000"/>
          <w:sz w:val="32"/>
          <w:szCs w:val="32"/>
          <w:lang w:val="en-US" w:eastAsia="zh-CN"/>
        </w:rPr>
        <w:t>，</w:t>
      </w:r>
      <w:r>
        <w:rPr>
          <w:rFonts w:hint="eastAsia" w:ascii="仿宋_GB2312" w:hAnsi="华文中宋" w:eastAsia="仿宋_GB2312"/>
          <w:color w:val="000000"/>
          <w:sz w:val="32"/>
          <w:szCs w:val="32"/>
        </w:rPr>
        <w:t>具有初中及以上文化程度，</w:t>
      </w:r>
      <w:r>
        <w:rPr>
          <w:rFonts w:hint="eastAsia" w:ascii="仿宋_GB2312" w:hAnsi="华文中宋" w:eastAsia="仿宋_GB2312"/>
          <w:color w:val="000000"/>
          <w:sz w:val="32"/>
          <w:szCs w:val="32"/>
          <w:lang w:eastAsia="zh-CN"/>
        </w:rPr>
        <w:t>为正在</w:t>
      </w:r>
      <w:r>
        <w:rPr>
          <w:rFonts w:hint="eastAsia" w:ascii="仿宋_GB2312" w:hAnsi="华文中宋" w:eastAsia="仿宋_GB2312"/>
          <w:color w:val="000000"/>
          <w:sz w:val="32"/>
          <w:szCs w:val="32"/>
        </w:rPr>
        <w:t>从事或有意愿从事农业生产、经营、服务的务农农民</w:t>
      </w:r>
      <w:r>
        <w:rPr>
          <w:rFonts w:hint="eastAsia" w:ascii="仿宋_GB2312" w:hAnsi="华文中宋" w:eastAsia="仿宋_GB2312"/>
          <w:color w:val="000000"/>
          <w:sz w:val="32"/>
          <w:szCs w:val="32"/>
          <w:lang w:eastAsia="zh-CN"/>
        </w:rPr>
        <w:t>，以及</w:t>
      </w:r>
      <w:r>
        <w:rPr>
          <w:rFonts w:hint="eastAsia" w:ascii="仿宋_GB2312" w:hAnsi="华文中宋" w:eastAsia="仿宋_GB2312"/>
          <w:color w:val="000000"/>
          <w:sz w:val="32"/>
          <w:szCs w:val="32"/>
        </w:rPr>
        <w:t>种植大户、养殖大户、家庭农场主、农机操作能手、农民合作社骨干</w:t>
      </w:r>
      <w:r>
        <w:rPr>
          <w:rFonts w:hint="eastAsia" w:ascii="仿宋_GB2312" w:hAnsi="华文中宋" w:eastAsia="仿宋_GB2312"/>
          <w:color w:val="000000"/>
          <w:sz w:val="32"/>
          <w:szCs w:val="32"/>
          <w:lang w:eastAsia="zh-CN"/>
        </w:rPr>
        <w:t>、</w:t>
      </w:r>
      <w:r>
        <w:rPr>
          <w:rFonts w:hint="eastAsia" w:ascii="仿宋_GB2312" w:hAnsi="华文中宋" w:eastAsia="仿宋_GB2312"/>
          <w:color w:val="000000"/>
          <w:sz w:val="32"/>
          <w:szCs w:val="32"/>
        </w:rPr>
        <w:t>农业企业负责人</w:t>
      </w:r>
      <w:r>
        <w:rPr>
          <w:rFonts w:hint="eastAsia" w:ascii="仿宋_GB2312" w:hAnsi="华文中宋" w:eastAsia="仿宋_GB2312"/>
          <w:color w:val="000000"/>
          <w:sz w:val="32"/>
          <w:szCs w:val="32"/>
          <w:lang w:eastAsia="zh-CN"/>
        </w:rPr>
        <w:t>和乡村好青年</w:t>
      </w:r>
      <w:r>
        <w:rPr>
          <w:rFonts w:hint="eastAsia" w:ascii="仿宋_GB2312" w:hAnsi="华文中宋" w:eastAsia="仿宋_GB2312"/>
          <w:color w:val="000000"/>
          <w:sz w:val="32"/>
          <w:szCs w:val="32"/>
        </w:rPr>
        <w:t>（其中获得新型职业农民技术职称</w:t>
      </w:r>
      <w:r>
        <w:rPr>
          <w:rFonts w:hint="eastAsia" w:ascii="仿宋_GB2312" w:hAnsi="华文中宋" w:eastAsia="仿宋_GB2312"/>
          <w:color w:val="000000"/>
          <w:sz w:val="32"/>
          <w:szCs w:val="32"/>
          <w:lang w:eastAsia="zh-CN"/>
        </w:rPr>
        <w:t>的农民优先</w:t>
      </w:r>
      <w:r>
        <w:rPr>
          <w:rFonts w:hint="eastAsia" w:ascii="仿宋_GB2312" w:hAnsi="华文中宋" w:eastAsia="仿宋_GB2312"/>
          <w:color w:val="000000"/>
          <w:sz w:val="32"/>
          <w:szCs w:val="32"/>
        </w:rPr>
        <w:t>）。组织开展培训</w:t>
      </w:r>
      <w:r>
        <w:rPr>
          <w:rFonts w:hint="eastAsia" w:ascii="仿宋_GB2312" w:hAnsi="华文中宋" w:eastAsia="仿宋_GB2312"/>
          <w:color w:val="000000"/>
          <w:sz w:val="32"/>
          <w:szCs w:val="32"/>
          <w:lang w:eastAsia="zh-CN"/>
        </w:rPr>
        <w:t>需求</w:t>
      </w:r>
      <w:r>
        <w:rPr>
          <w:rFonts w:hint="eastAsia" w:ascii="仿宋_GB2312" w:hAnsi="华文中宋" w:eastAsia="仿宋_GB2312"/>
          <w:color w:val="000000"/>
          <w:sz w:val="32"/>
          <w:szCs w:val="32"/>
        </w:rPr>
        <w:t>专题调研，</w:t>
      </w:r>
      <w:r>
        <w:rPr>
          <w:rFonts w:hint="eastAsia" w:ascii="仿宋_GB2312" w:hAnsi="宋体" w:eastAsia="仿宋_GB2312" w:cs="宋体"/>
          <w:color w:val="000000"/>
          <w:kern w:val="0"/>
          <w:sz w:val="32"/>
          <w:szCs w:val="32"/>
        </w:rPr>
        <w:t>严格按照项目要求确定的条件标准</w:t>
      </w:r>
      <w:r>
        <w:rPr>
          <w:rFonts w:hint="eastAsia" w:ascii="仿宋_GB2312" w:hAnsi="宋体" w:eastAsia="仿宋_GB2312" w:cs="宋体"/>
          <w:color w:val="000000"/>
          <w:kern w:val="0"/>
          <w:sz w:val="32"/>
          <w:szCs w:val="32"/>
          <w:lang w:eastAsia="zh-CN"/>
        </w:rPr>
        <w:t>遴选</w:t>
      </w:r>
      <w:r>
        <w:rPr>
          <w:rFonts w:hint="eastAsia" w:ascii="仿宋_GB2312" w:hAnsi="宋体" w:eastAsia="仿宋_GB2312" w:cs="宋体"/>
          <w:color w:val="000000"/>
          <w:kern w:val="0"/>
          <w:sz w:val="32"/>
          <w:szCs w:val="32"/>
        </w:rPr>
        <w:t>培育对象。优先培育真正从事农业生产、迫切需要提升素质和生产技能的农民，</w:t>
      </w:r>
      <w:r>
        <w:rPr>
          <w:rFonts w:hint="eastAsia" w:ascii="仿宋_GB2312" w:hAnsi="宋体" w:eastAsia="仿宋_GB2312"/>
          <w:color w:val="000000"/>
          <w:sz w:val="32"/>
          <w:szCs w:val="32"/>
        </w:rPr>
        <w:t>严格身份审核、登记造册。</w:t>
      </w:r>
      <w:r>
        <w:rPr>
          <w:rFonts w:hint="eastAsia" w:ascii="仿宋_GB2312" w:hAnsi="宋体" w:eastAsia="仿宋_GB2312" w:cs="宋体"/>
          <w:color w:val="000000"/>
          <w:kern w:val="0"/>
          <w:sz w:val="32"/>
          <w:szCs w:val="32"/>
        </w:rPr>
        <w:t>高素质农民可通过个人申请、农业经营主体和培训单位联合推荐或区、街道农业</w:t>
      </w:r>
      <w:r>
        <w:rPr>
          <w:rFonts w:hint="eastAsia" w:ascii="仿宋_GB2312" w:hAnsi="宋体" w:eastAsia="仿宋_GB2312" w:cs="宋体"/>
          <w:color w:val="000000"/>
          <w:kern w:val="0"/>
          <w:sz w:val="32"/>
          <w:szCs w:val="32"/>
          <w:lang w:eastAsia="zh-CN"/>
        </w:rPr>
        <w:t>行政主管部门</w:t>
      </w:r>
      <w:r>
        <w:rPr>
          <w:rFonts w:hint="eastAsia" w:ascii="仿宋_GB2312" w:hAnsi="宋体" w:eastAsia="仿宋_GB2312" w:cs="宋体"/>
          <w:color w:val="000000"/>
          <w:kern w:val="0"/>
          <w:sz w:val="32"/>
          <w:szCs w:val="32"/>
        </w:rPr>
        <w:t>推荐等方式，</w:t>
      </w:r>
      <w:r>
        <w:rPr>
          <w:rFonts w:hint="eastAsia" w:ascii="仿宋_GB2312" w:hAnsi="宋体" w:eastAsia="仿宋_GB2312"/>
          <w:sz w:val="32"/>
          <w:szCs w:val="32"/>
        </w:rPr>
        <w:t>登录中国农村远程教育网（www.ngx.net.cn）“农民教育培训申报系统”或“</w:t>
      </w:r>
      <w:r>
        <w:rPr>
          <w:rFonts w:hint="eastAsia" w:ascii="仿宋_GB2312" w:hAnsi="仿宋_GB2312" w:eastAsia="仿宋_GB2312" w:cs="仿宋_GB2312"/>
          <w:sz w:val="32"/>
          <w:szCs w:val="32"/>
          <w:shd w:val="clear" w:color="auto" w:fill="FFFFFF"/>
          <w:lang w:bidi="he-IL"/>
        </w:rPr>
        <w:t>齐鲁乡村网络学院</w:t>
      </w:r>
      <w:r>
        <w:rPr>
          <w:rFonts w:hint="eastAsia" w:ascii="仿宋_GB2312" w:hAnsi="宋体" w:eastAsia="仿宋_GB2312"/>
          <w:sz w:val="32"/>
          <w:szCs w:val="32"/>
        </w:rPr>
        <w:t>”手机APP报名</w:t>
      </w:r>
      <w:r>
        <w:rPr>
          <w:rFonts w:hint="eastAsia" w:ascii="宋体" w:hAnsi="宋体" w:eastAsia="仿宋_GB2312"/>
          <w:sz w:val="32"/>
          <w:szCs w:val="32"/>
        </w:rPr>
        <w:t>，也可向当地农业农村部门或培训机构咨询报名。</w:t>
      </w:r>
    </w:p>
    <w:p w14:paraId="736DF84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eastAsia="楷体_GB2312" w:cs="Times New Roman"/>
          <w:bCs/>
          <w:color w:val="auto"/>
          <w:sz w:val="32"/>
          <w:szCs w:val="32"/>
          <w:lang w:eastAsia="zh-CN"/>
        </w:rPr>
        <w:t>（二）</w:t>
      </w:r>
      <w:r>
        <w:rPr>
          <w:rFonts w:hint="eastAsia" w:ascii="Times New Roman" w:hAnsi="Times New Roman" w:eastAsia="楷体_GB2312" w:cs="Times New Roman"/>
          <w:b/>
          <w:bCs w:val="0"/>
          <w:color w:val="auto"/>
          <w:sz w:val="32"/>
          <w:szCs w:val="32"/>
          <w:lang w:eastAsia="zh-CN"/>
        </w:rPr>
        <w:t>省级培训班。</w:t>
      </w:r>
      <w:r>
        <w:rPr>
          <w:rFonts w:hint="eastAsia" w:ascii="Times New Roman" w:hAnsi="Times New Roman" w:eastAsia="仿宋_GB2312"/>
          <w:color w:val="auto"/>
          <w:sz w:val="32"/>
          <w:szCs w:val="32"/>
          <w:lang w:eastAsia="zh-CN"/>
        </w:rPr>
        <w:t>省级培训任务</w:t>
      </w:r>
      <w:r>
        <w:rPr>
          <w:rFonts w:hint="eastAsia" w:eastAsia="仿宋_GB2312"/>
          <w:color w:val="auto"/>
          <w:sz w:val="32"/>
          <w:szCs w:val="32"/>
          <w:lang w:val="en-US" w:eastAsia="zh-CN"/>
        </w:rPr>
        <w:t>10</w:t>
      </w:r>
      <w:r>
        <w:rPr>
          <w:rFonts w:hint="eastAsia" w:ascii="Times New Roman" w:hAnsi="Times New Roman" w:eastAsia="仿宋_GB2312"/>
          <w:color w:val="auto"/>
          <w:sz w:val="32"/>
          <w:szCs w:val="32"/>
          <w:lang w:val="en-US" w:eastAsia="zh-CN"/>
        </w:rPr>
        <w:t>人</w:t>
      </w:r>
      <w:r>
        <w:rPr>
          <w:rFonts w:hint="eastAsia" w:ascii="Times New Roman" w:hAnsi="Times New Roman" w:eastAsia="仿宋_GB2312"/>
          <w:color w:val="auto"/>
          <w:sz w:val="32"/>
          <w:szCs w:val="32"/>
          <w:lang w:eastAsia="zh-CN"/>
        </w:rPr>
        <w:t>由省农广校统一组织实施，</w:t>
      </w:r>
      <w:r>
        <w:rPr>
          <w:rFonts w:hint="eastAsia" w:eastAsia="仿宋_GB2312"/>
          <w:color w:val="auto"/>
          <w:sz w:val="32"/>
          <w:szCs w:val="32"/>
          <w:lang w:eastAsia="zh-CN"/>
        </w:rPr>
        <w:t>历城区负责</w:t>
      </w:r>
      <w:r>
        <w:rPr>
          <w:rFonts w:hint="eastAsia" w:ascii="Times New Roman" w:hAnsi="Times New Roman" w:eastAsia="仿宋_GB2312"/>
          <w:color w:val="auto"/>
          <w:sz w:val="32"/>
          <w:szCs w:val="32"/>
          <w:lang w:eastAsia="zh-CN"/>
        </w:rPr>
        <w:t>遴选学员参加培训。</w:t>
      </w:r>
    </w:p>
    <w:p w14:paraId="7066E5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楷体_GB2312" w:cs="Times New Roman"/>
          <w:bCs/>
          <w:color w:val="auto"/>
          <w:sz w:val="32"/>
          <w:szCs w:val="32"/>
          <w:lang w:eastAsia="zh-CN"/>
        </w:rPr>
        <w:t>（</w:t>
      </w:r>
      <w:r>
        <w:rPr>
          <w:rFonts w:hint="eastAsia" w:eastAsia="楷体_GB2312" w:cs="Times New Roman"/>
          <w:bCs/>
          <w:color w:val="auto"/>
          <w:sz w:val="32"/>
          <w:szCs w:val="32"/>
          <w:lang w:eastAsia="zh-CN"/>
        </w:rPr>
        <w:t>三</w:t>
      </w:r>
      <w:r>
        <w:rPr>
          <w:rFonts w:hint="eastAsia" w:ascii="Times New Roman" w:hAnsi="Times New Roman" w:eastAsia="楷体_GB2312" w:cs="Times New Roman"/>
          <w:bCs/>
          <w:color w:val="auto"/>
          <w:sz w:val="32"/>
          <w:szCs w:val="32"/>
          <w:lang w:eastAsia="zh-CN"/>
        </w:rPr>
        <w:t>）</w:t>
      </w:r>
      <w:r>
        <w:rPr>
          <w:rFonts w:hint="eastAsia" w:ascii="Times New Roman" w:hAnsi="Times New Roman" w:eastAsia="楷体_GB2312" w:cs="Times New Roman"/>
          <w:b/>
          <w:bCs w:val="0"/>
          <w:color w:val="auto"/>
          <w:sz w:val="32"/>
          <w:szCs w:val="32"/>
          <w:lang w:eastAsia="zh-CN"/>
        </w:rPr>
        <w:t>市级培训班。</w:t>
      </w:r>
      <w:r>
        <w:rPr>
          <w:rFonts w:hint="eastAsia" w:ascii="Times New Roman" w:hAnsi="Times New Roman" w:eastAsia="仿宋_GB2312"/>
          <w:color w:val="auto"/>
          <w:sz w:val="32"/>
          <w:szCs w:val="32"/>
          <w:lang w:eastAsia="zh-CN"/>
        </w:rPr>
        <w:t>市级培训任务</w:t>
      </w:r>
      <w:r>
        <w:rPr>
          <w:rFonts w:hint="eastAsia" w:ascii="仿宋_GB2312" w:eastAsia="仿宋_GB2312"/>
          <w:sz w:val="32"/>
          <w:szCs w:val="32"/>
          <w:lang w:val="en-US" w:eastAsia="zh-CN"/>
        </w:rPr>
        <w:t>50</w:t>
      </w:r>
      <w:r>
        <w:rPr>
          <w:rFonts w:hint="eastAsia" w:ascii="Times New Roman" w:hAnsi="Times New Roman" w:eastAsia="仿宋_GB2312"/>
          <w:color w:val="auto"/>
          <w:sz w:val="32"/>
          <w:szCs w:val="32"/>
          <w:lang w:val="en-US" w:eastAsia="zh-CN"/>
        </w:rPr>
        <w:t>人</w:t>
      </w:r>
      <w:r>
        <w:rPr>
          <w:rFonts w:hint="eastAsia" w:ascii="Times New Roman" w:hAnsi="Times New Roman" w:eastAsia="仿宋_GB2312"/>
          <w:color w:val="auto"/>
          <w:sz w:val="32"/>
          <w:szCs w:val="32"/>
          <w:lang w:eastAsia="zh-CN"/>
        </w:rPr>
        <w:t>由市农广校组织实施，</w:t>
      </w:r>
      <w:r>
        <w:rPr>
          <w:rFonts w:hint="eastAsia" w:ascii="Times New Roman" w:hAnsi="Times New Roman" w:eastAsia="仿宋_GB2312"/>
          <w:color w:val="auto"/>
          <w:sz w:val="32"/>
          <w:szCs w:val="32"/>
          <w:highlight w:val="none"/>
          <w:shd w:val="clear" w:color="auto" w:fill="auto"/>
          <w:lang w:eastAsia="zh-CN"/>
        </w:rPr>
        <w:t>结合</w:t>
      </w:r>
      <w:r>
        <w:rPr>
          <w:rFonts w:hint="eastAsia" w:eastAsia="仿宋_GB2312"/>
          <w:color w:val="auto"/>
          <w:sz w:val="32"/>
          <w:szCs w:val="32"/>
          <w:highlight w:val="none"/>
          <w:shd w:val="clear" w:color="auto" w:fill="auto"/>
          <w:lang w:eastAsia="zh-CN"/>
        </w:rPr>
        <w:t>本区</w:t>
      </w:r>
      <w:r>
        <w:rPr>
          <w:rFonts w:hint="eastAsia" w:ascii="Times New Roman" w:hAnsi="Times New Roman" w:eastAsia="仿宋_GB2312"/>
          <w:color w:val="auto"/>
          <w:sz w:val="32"/>
          <w:szCs w:val="32"/>
          <w:highlight w:val="none"/>
          <w:shd w:val="clear" w:color="auto" w:fill="auto"/>
          <w:lang w:eastAsia="zh-CN"/>
        </w:rPr>
        <w:t>产业发展，开展“订单式</w:t>
      </w:r>
      <w:r>
        <w:rPr>
          <w:rFonts w:hint="eastAsia" w:eastAsia="仿宋_GB2312"/>
          <w:color w:val="auto"/>
          <w:sz w:val="32"/>
          <w:szCs w:val="32"/>
          <w:highlight w:val="none"/>
          <w:shd w:val="clear" w:color="auto" w:fill="auto"/>
          <w:lang w:eastAsia="zh-CN"/>
        </w:rPr>
        <w:t>”“</w:t>
      </w:r>
      <w:r>
        <w:rPr>
          <w:rFonts w:hint="eastAsia" w:ascii="Times New Roman" w:hAnsi="Times New Roman" w:eastAsia="仿宋_GB2312"/>
          <w:color w:val="auto"/>
          <w:sz w:val="32"/>
          <w:szCs w:val="32"/>
          <w:highlight w:val="none"/>
          <w:shd w:val="clear" w:color="auto" w:fill="auto"/>
          <w:lang w:eastAsia="zh-CN"/>
        </w:rPr>
        <w:t>菜单式”培训</w:t>
      </w:r>
      <w:r>
        <w:rPr>
          <w:rFonts w:hint="eastAsia" w:ascii="Times New Roman" w:hAnsi="Times New Roman" w:eastAsia="仿宋_GB2312"/>
          <w:color w:val="auto"/>
          <w:sz w:val="32"/>
          <w:szCs w:val="32"/>
          <w:lang w:eastAsia="zh-CN"/>
        </w:rPr>
        <w:t>，</w:t>
      </w:r>
      <w:r>
        <w:rPr>
          <w:rFonts w:hint="eastAsia" w:eastAsia="仿宋_GB2312"/>
          <w:color w:val="auto"/>
          <w:sz w:val="32"/>
          <w:szCs w:val="32"/>
          <w:lang w:eastAsia="zh-CN"/>
        </w:rPr>
        <w:t>历城区</w:t>
      </w:r>
      <w:r>
        <w:rPr>
          <w:rFonts w:hint="eastAsia" w:ascii="Times New Roman" w:hAnsi="Times New Roman" w:eastAsia="仿宋_GB2312"/>
          <w:color w:val="auto"/>
          <w:sz w:val="32"/>
          <w:szCs w:val="32"/>
          <w:lang w:eastAsia="zh-CN"/>
        </w:rPr>
        <w:t>负责遴选学员，安排专人带队参加培训。培训类型以经营管理型为主，支持组织跨区域学习，帮助拓宽发展思路、优化发展路径。</w:t>
      </w:r>
      <w:r>
        <w:rPr>
          <w:rFonts w:hint="eastAsia" w:hAnsi="宋体" w:eastAsia="仿宋_GB2312" w:cs="宋体"/>
          <w:kern w:val="0"/>
          <w:sz w:val="32"/>
          <w:szCs w:val="32"/>
          <w:lang w:eastAsia="zh-CN"/>
        </w:rPr>
        <w:t>配合市校</w:t>
      </w:r>
      <w:r>
        <w:rPr>
          <w:rFonts w:hint="eastAsia" w:ascii="Times New Roman" w:hAnsi="Times New Roman" w:eastAsia="仿宋_GB2312"/>
          <w:color w:val="auto"/>
          <w:sz w:val="32"/>
          <w:szCs w:val="32"/>
          <w:lang w:eastAsia="zh-CN"/>
        </w:rPr>
        <w:t>探索“</w:t>
      </w:r>
      <w:r>
        <w:rPr>
          <w:rFonts w:hint="eastAsia" w:eastAsia="仿宋_GB2312"/>
          <w:color w:val="auto"/>
          <w:sz w:val="32"/>
          <w:szCs w:val="32"/>
          <w:lang w:eastAsia="zh-CN"/>
        </w:rPr>
        <w:t>师傅</w:t>
      </w:r>
      <w:r>
        <w:rPr>
          <w:rFonts w:hint="eastAsia" w:ascii="Times New Roman" w:hAnsi="Times New Roman" w:eastAsia="仿宋_GB2312"/>
          <w:color w:val="auto"/>
          <w:sz w:val="32"/>
          <w:szCs w:val="32"/>
          <w:lang w:eastAsia="zh-CN"/>
        </w:rPr>
        <w:t>带徒”跟踪服务机制，遴选</w:t>
      </w:r>
      <w:r>
        <w:rPr>
          <w:rFonts w:hint="eastAsia" w:eastAsia="仿宋_GB2312"/>
          <w:color w:val="auto"/>
          <w:sz w:val="32"/>
          <w:szCs w:val="32"/>
          <w:lang w:val="en-US" w:eastAsia="zh-CN"/>
        </w:rPr>
        <w:t>4名导师，每名</w:t>
      </w:r>
      <w:r>
        <w:rPr>
          <w:rFonts w:hint="eastAsia" w:ascii="Times New Roman" w:hAnsi="Times New Roman" w:eastAsia="仿宋_GB2312"/>
          <w:color w:val="auto"/>
          <w:sz w:val="32"/>
          <w:szCs w:val="32"/>
          <w:lang w:val="en-US" w:eastAsia="zh-CN"/>
        </w:rPr>
        <w:t>导师帮扶带动不少于</w:t>
      </w:r>
      <w:r>
        <w:rPr>
          <w:rFonts w:hint="eastAsia" w:eastAsia="仿宋_GB2312"/>
          <w:color w:val="auto"/>
          <w:sz w:val="32"/>
          <w:szCs w:val="32"/>
          <w:lang w:val="en-US" w:eastAsia="zh-CN"/>
        </w:rPr>
        <w:t>15</w:t>
      </w:r>
      <w:r>
        <w:rPr>
          <w:rFonts w:hint="eastAsia" w:ascii="Times New Roman" w:hAnsi="Times New Roman" w:eastAsia="仿宋_GB2312"/>
          <w:color w:val="auto"/>
          <w:sz w:val="32"/>
          <w:szCs w:val="32"/>
          <w:lang w:val="en-US" w:eastAsia="zh-CN"/>
        </w:rPr>
        <w:t>人，</w:t>
      </w:r>
      <w:r>
        <w:rPr>
          <w:rFonts w:hint="eastAsia" w:ascii="Times New Roman" w:hAnsi="Times New Roman" w:eastAsia="仿宋_GB2312"/>
          <w:color w:val="auto"/>
          <w:sz w:val="32"/>
          <w:szCs w:val="32"/>
          <w:lang w:eastAsia="zh-CN"/>
        </w:rPr>
        <w:t>强化精准指导，巩固培训成效。</w:t>
      </w:r>
    </w:p>
    <w:p w14:paraId="511CF0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宋体"/>
          <w:kern w:val="0"/>
          <w:sz w:val="24"/>
          <w:lang w:val="en-US" w:eastAsia="zh-CN"/>
        </w:rPr>
      </w:pPr>
      <w:r>
        <w:rPr>
          <w:rFonts w:hint="eastAsia" w:eastAsia="楷体_GB2312" w:cs="Times New Roman"/>
          <w:bCs/>
          <w:color w:val="auto"/>
          <w:sz w:val="32"/>
          <w:szCs w:val="32"/>
          <w:lang w:eastAsia="zh-CN"/>
        </w:rPr>
        <w:t>（四）</w:t>
      </w:r>
      <w:r>
        <w:rPr>
          <w:rFonts w:hint="eastAsia" w:ascii="Times New Roman" w:hAnsi="Times New Roman" w:eastAsia="楷体_GB2312" w:cs="Times New Roman"/>
          <w:b/>
          <w:bCs w:val="0"/>
          <w:color w:val="auto"/>
          <w:sz w:val="32"/>
          <w:szCs w:val="32"/>
          <w:lang w:eastAsia="zh-CN"/>
        </w:rPr>
        <w:t>区级培训班。</w:t>
      </w:r>
      <w:r>
        <w:rPr>
          <w:rFonts w:hint="eastAsia" w:eastAsia="仿宋_GB2312"/>
          <w:color w:val="auto"/>
          <w:sz w:val="32"/>
          <w:szCs w:val="32"/>
          <w:lang w:eastAsia="zh-CN"/>
        </w:rPr>
        <w:t>历城区</w:t>
      </w:r>
      <w:r>
        <w:rPr>
          <w:rFonts w:hint="eastAsia" w:ascii="Times New Roman" w:hAnsi="Times New Roman" w:eastAsia="仿宋_GB2312"/>
          <w:color w:val="auto"/>
          <w:sz w:val="32"/>
          <w:szCs w:val="32"/>
          <w:lang w:eastAsia="zh-CN"/>
        </w:rPr>
        <w:t>级培训任务为</w:t>
      </w:r>
      <w:r>
        <w:rPr>
          <w:rFonts w:hint="eastAsia" w:eastAsia="仿宋_GB2312"/>
          <w:color w:val="auto"/>
          <w:sz w:val="32"/>
          <w:szCs w:val="32"/>
          <w:lang w:val="en-US" w:eastAsia="zh-CN"/>
        </w:rPr>
        <w:t>70</w:t>
      </w:r>
      <w:r>
        <w:rPr>
          <w:rFonts w:hint="eastAsia" w:ascii="Times New Roman" w:hAnsi="Times New Roman" w:eastAsia="仿宋_GB2312"/>
          <w:color w:val="auto"/>
          <w:sz w:val="32"/>
          <w:szCs w:val="32"/>
          <w:lang w:val="en-US" w:eastAsia="zh-CN"/>
        </w:rPr>
        <w:t>人（</w:t>
      </w:r>
      <w:r>
        <w:rPr>
          <w:rFonts w:hint="eastAsia" w:eastAsia="仿宋_GB2312"/>
          <w:color w:val="auto"/>
          <w:sz w:val="32"/>
          <w:szCs w:val="32"/>
          <w:lang w:val="en-US" w:eastAsia="zh-CN"/>
        </w:rPr>
        <w:t>含</w:t>
      </w:r>
      <w:r>
        <w:rPr>
          <w:rFonts w:hint="eastAsia" w:ascii="Times New Roman" w:hAnsi="Times New Roman" w:eastAsia="仿宋_GB2312"/>
          <w:color w:val="auto"/>
          <w:sz w:val="32"/>
          <w:szCs w:val="32"/>
          <w:lang w:val="en-US" w:eastAsia="zh-CN"/>
        </w:rPr>
        <w:t>“师傅带徒”项目）</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重点</w:t>
      </w:r>
      <w:r>
        <w:rPr>
          <w:rFonts w:hint="eastAsia" w:eastAsia="仿宋_GB2312"/>
          <w:color w:val="auto"/>
          <w:sz w:val="32"/>
          <w:szCs w:val="32"/>
          <w:lang w:val="en-US" w:eastAsia="zh-CN"/>
        </w:rPr>
        <w:t>聚焦</w:t>
      </w:r>
      <w:r>
        <w:rPr>
          <w:rFonts w:hint="eastAsia" w:ascii="仿宋_GB2312" w:hAnsi="仿宋_GB2312" w:eastAsia="仿宋_GB2312" w:cs="仿宋_GB2312"/>
          <w:color w:val="000000"/>
          <w:sz w:val="32"/>
          <w:szCs w:val="32"/>
          <w:lang w:val="en-US" w:eastAsia="zh-CN"/>
        </w:rPr>
        <w:t>粮油和重要农产品生产、经营、销售主体带头人的培育提升</w:t>
      </w:r>
      <w:r>
        <w:rPr>
          <w:rFonts w:hint="eastAsia" w:ascii="仿宋_GB2312" w:eastAsia="仿宋_GB2312"/>
          <w:sz w:val="32"/>
          <w:szCs w:val="32"/>
          <w:lang w:val="en-US" w:eastAsia="zh-CN"/>
        </w:rPr>
        <w:t>，在实施区域内灵活组织培训，安排专业技术专家授课，并分阶段开展针对性培训。全力确保粮食安全与重要农产品供应，大力推动乡村富民产业发展，深入推进乡村建设行动。切实增强高素质农民培育工作的针对性与有效性。着重针对新型农业经营主体带头人，以粮油、食用菌和草莓等特色产业作为重点领域，</w:t>
      </w:r>
      <w:r>
        <w:rPr>
          <w:rFonts w:hint="eastAsia" w:hAnsi="宋体" w:eastAsia="仿宋_GB2312" w:cs="宋体"/>
          <w:kern w:val="0"/>
          <w:sz w:val="32"/>
          <w:szCs w:val="32"/>
          <w:lang w:val="en-US" w:eastAsia="zh-CN"/>
        </w:rPr>
        <w:t xml:space="preserve">以教育培训作为重点环节，将高素质农民培育成为建设现代农业的主导力量。 </w:t>
      </w:r>
    </w:p>
    <w:p w14:paraId="52214C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rPr>
        <w:t>三、</w:t>
      </w:r>
      <w:r>
        <w:rPr>
          <w:rFonts w:hint="eastAsia" w:ascii="Times New Roman" w:hAnsi="Times New Roman" w:eastAsia="黑体" w:cs="Times New Roman"/>
          <w:bCs/>
          <w:color w:val="auto"/>
          <w:sz w:val="32"/>
          <w:szCs w:val="32"/>
          <w:lang w:eastAsia="zh-CN"/>
        </w:rPr>
        <w:t>重点工作</w:t>
      </w:r>
    </w:p>
    <w:p w14:paraId="7BE26F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rPr>
        <w:t>采取集中培训、考察实训、</w:t>
      </w:r>
      <w:r>
        <w:rPr>
          <w:rFonts w:hint="eastAsia" w:eastAsia="仿宋_GB2312"/>
          <w:color w:val="auto"/>
          <w:sz w:val="32"/>
          <w:szCs w:val="32"/>
          <w:lang w:eastAsia="zh-CN"/>
        </w:rPr>
        <w:t>现场教学、</w:t>
      </w:r>
      <w:r>
        <w:rPr>
          <w:rFonts w:hint="eastAsia" w:ascii="Times New Roman" w:hAnsi="Times New Roman" w:eastAsia="仿宋_GB2312"/>
          <w:color w:val="auto"/>
          <w:sz w:val="32"/>
          <w:szCs w:val="32"/>
        </w:rPr>
        <w:t>分段培训、咨询服务、跟踪指导等多种形式，开展专题培训</w:t>
      </w:r>
      <w:r>
        <w:rPr>
          <w:rFonts w:ascii="Times New Roman" w:hAnsi="Times New Roman" w:eastAsia="仿宋_GB2312"/>
          <w:color w:val="auto"/>
          <w:sz w:val="32"/>
          <w:szCs w:val="32"/>
        </w:rPr>
        <w:t>。</w:t>
      </w:r>
    </w:p>
    <w:p w14:paraId="78EA1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color w:val="auto"/>
          <w:sz w:val="32"/>
          <w:szCs w:val="32"/>
          <w:lang w:eastAsia="zh-CN"/>
        </w:rPr>
      </w:pPr>
      <w:r>
        <w:rPr>
          <w:rFonts w:hint="default" w:ascii="Times New Roman" w:hAnsi="Times New Roman" w:eastAsia="楷体_GB2312" w:cs="Times New Roman"/>
          <w:bCs/>
          <w:color w:val="auto"/>
          <w:sz w:val="32"/>
          <w:szCs w:val="32"/>
          <w:lang w:eastAsia="zh-CN"/>
        </w:rPr>
        <w:t>（</w:t>
      </w:r>
      <w:r>
        <w:rPr>
          <w:rFonts w:hint="default" w:ascii="Times New Roman" w:hAnsi="Times New Roman" w:eastAsia="楷体_GB2312" w:cs="Times New Roman"/>
          <w:bCs/>
          <w:color w:val="auto"/>
          <w:sz w:val="32"/>
          <w:szCs w:val="32"/>
          <w:lang w:val="en-US" w:eastAsia="zh-CN"/>
        </w:rPr>
        <w:t>一</w:t>
      </w:r>
      <w:r>
        <w:rPr>
          <w:rFonts w:hint="default" w:ascii="Times New Roman" w:hAnsi="Times New Roman" w:eastAsia="楷体_GB2312" w:cs="Times New Roman"/>
          <w:bCs/>
          <w:color w:val="auto"/>
          <w:sz w:val="32"/>
          <w:szCs w:val="32"/>
          <w:lang w:eastAsia="zh-CN"/>
        </w:rPr>
        <w:t>）</w:t>
      </w:r>
      <w:r>
        <w:rPr>
          <w:rFonts w:hint="eastAsia" w:ascii="仿宋_GB2312" w:hAnsi="仿宋_GB2312" w:eastAsia="仿宋_GB2312" w:cs="仿宋_GB2312"/>
          <w:b/>
          <w:bCs/>
          <w:color w:val="000000"/>
          <w:sz w:val="32"/>
          <w:szCs w:val="32"/>
        </w:rPr>
        <w:t>粮油</w:t>
      </w:r>
      <w:r>
        <w:rPr>
          <w:rFonts w:hint="eastAsia" w:ascii="仿宋_GB2312" w:hAnsi="仿宋_GB2312" w:eastAsia="仿宋_GB2312" w:cs="仿宋_GB2312"/>
          <w:b/>
          <w:bCs/>
          <w:color w:val="000000"/>
          <w:sz w:val="32"/>
          <w:szCs w:val="32"/>
          <w:lang w:val="en-US" w:eastAsia="zh-CN"/>
        </w:rPr>
        <w:t>作物大面积单产</w:t>
      </w:r>
      <w:r>
        <w:rPr>
          <w:rFonts w:hint="eastAsia" w:ascii="仿宋_GB2312" w:hAnsi="仿宋_GB2312" w:eastAsia="仿宋_GB2312" w:cs="仿宋_GB2312"/>
          <w:b/>
          <w:bCs/>
          <w:color w:val="000000"/>
          <w:sz w:val="32"/>
          <w:szCs w:val="32"/>
        </w:rPr>
        <w:t>提升主体培育</w:t>
      </w:r>
      <w:r>
        <w:rPr>
          <w:rFonts w:hint="default" w:ascii="Times New Roman" w:hAnsi="Times New Roman" w:eastAsia="楷体_GB2312" w:cs="Times New Roman"/>
          <w:b/>
          <w:bCs/>
          <w:color w:val="auto"/>
          <w:sz w:val="32"/>
          <w:szCs w:val="32"/>
        </w:rPr>
        <w:t>。</w:t>
      </w:r>
      <w:r>
        <w:rPr>
          <w:rFonts w:hint="eastAsia" w:ascii="Times New Roman" w:hAnsi="Times New Roman" w:eastAsia="仿宋_GB2312" w:cs="Times New Roman"/>
          <w:bCs/>
          <w:color w:val="auto"/>
          <w:sz w:val="32"/>
          <w:szCs w:val="32"/>
          <w:lang w:eastAsia="zh-CN"/>
        </w:rPr>
        <w:t>以粮油类新型农业经营主体和农业社会化服务组织负责人为培训对象，</w:t>
      </w:r>
      <w:r>
        <w:rPr>
          <w:rFonts w:hint="default" w:ascii="Times New Roman" w:hAnsi="Times New Roman" w:eastAsia="仿宋_GB2312" w:cs="Times New Roman"/>
          <w:bCs/>
          <w:color w:val="auto"/>
          <w:sz w:val="32"/>
          <w:szCs w:val="32"/>
        </w:rPr>
        <w:t>围绕主要粮油作物生产</w:t>
      </w:r>
      <w:r>
        <w:rPr>
          <w:rFonts w:hint="eastAsia" w:ascii="Times New Roman" w:hAnsi="Times New Roman" w:eastAsia="仿宋_GB2312" w:cs="Times New Roman"/>
          <w:bCs/>
          <w:color w:val="auto"/>
          <w:sz w:val="32"/>
          <w:szCs w:val="32"/>
          <w:lang w:eastAsia="zh-CN"/>
        </w:rPr>
        <w:t>开展生产技能和应急性技术类培训，提升劳动者技能，促进“良田、</w:t>
      </w:r>
      <w:r>
        <w:rPr>
          <w:rFonts w:hint="default" w:ascii="Times New Roman" w:hAnsi="Times New Roman" w:eastAsia="仿宋_GB2312" w:cs="Times New Roman"/>
          <w:bCs/>
          <w:color w:val="auto"/>
          <w:sz w:val="32"/>
          <w:szCs w:val="32"/>
        </w:rPr>
        <w:t>良种、良机、良法、良制</w:t>
      </w:r>
      <w:r>
        <w:rPr>
          <w:rFonts w:hint="eastAsia" w:ascii="Times New Roman" w:hAnsi="Times New Roman" w:eastAsia="仿宋_GB2312" w:cs="Times New Roman"/>
          <w:bCs/>
          <w:color w:val="auto"/>
          <w:sz w:val="32"/>
          <w:szCs w:val="32"/>
          <w:lang w:eastAsia="zh-CN"/>
        </w:rPr>
        <w:t>”融合，助力粮油作物增产增效</w:t>
      </w:r>
      <w:r>
        <w:rPr>
          <w:rFonts w:hint="default" w:ascii="Times New Roman" w:hAnsi="Times New Roman" w:eastAsia="仿宋_GB2312" w:cs="Times New Roman"/>
          <w:bCs/>
          <w:color w:val="auto"/>
          <w:sz w:val="32"/>
          <w:szCs w:val="32"/>
        </w:rPr>
        <w:t>。</w:t>
      </w:r>
      <w:r>
        <w:rPr>
          <w:rFonts w:hint="eastAsia" w:eastAsia="仿宋_GB2312" w:cs="Times New Roman"/>
          <w:bCs/>
          <w:color w:val="auto"/>
          <w:sz w:val="32"/>
          <w:szCs w:val="32"/>
          <w:lang w:eastAsia="zh-CN"/>
        </w:rPr>
        <w:t>以唐王、董家、鲍山、荷花路街道</w:t>
      </w:r>
      <w:r>
        <w:rPr>
          <w:rFonts w:hint="default" w:ascii="Times New Roman" w:hAnsi="Times New Roman" w:eastAsia="仿宋_GB2312" w:cs="Times New Roman"/>
          <w:bCs/>
          <w:color w:val="auto"/>
          <w:sz w:val="32"/>
          <w:szCs w:val="32"/>
        </w:rPr>
        <w:t>为主组织实施</w:t>
      </w:r>
      <w:r>
        <w:rPr>
          <w:rFonts w:hint="eastAsia" w:eastAsia="仿宋_GB2312" w:cs="Times New Roman"/>
          <w:bCs/>
          <w:color w:val="auto"/>
          <w:sz w:val="32"/>
          <w:szCs w:val="32"/>
          <w:lang w:eastAsia="zh-CN"/>
        </w:rPr>
        <w:t>。</w:t>
      </w:r>
    </w:p>
    <w:p w14:paraId="53D42A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default" w:ascii="Times New Roman" w:hAnsi="Times New Roman" w:eastAsia="楷体_GB2312" w:cs="Times New Roman"/>
          <w:bCs/>
          <w:color w:val="auto"/>
          <w:sz w:val="32"/>
          <w:szCs w:val="32"/>
          <w:lang w:eastAsia="zh-CN"/>
        </w:rPr>
        <w:t>（</w:t>
      </w:r>
      <w:r>
        <w:rPr>
          <w:rFonts w:hint="default" w:ascii="Times New Roman" w:hAnsi="Times New Roman" w:eastAsia="楷体_GB2312" w:cs="Times New Roman"/>
          <w:bCs/>
          <w:color w:val="auto"/>
          <w:sz w:val="32"/>
          <w:szCs w:val="32"/>
          <w:lang w:val="en-US" w:eastAsia="zh-CN"/>
        </w:rPr>
        <w:t>二</w:t>
      </w:r>
      <w:r>
        <w:rPr>
          <w:rFonts w:hint="default" w:ascii="Times New Roman" w:hAnsi="Times New Roman" w:eastAsia="楷体_GB2312" w:cs="Times New Roman"/>
          <w:bCs/>
          <w:color w:val="auto"/>
          <w:sz w:val="32"/>
          <w:szCs w:val="32"/>
          <w:lang w:eastAsia="zh-CN"/>
        </w:rPr>
        <w:t>）</w:t>
      </w:r>
      <w:r>
        <w:rPr>
          <w:rFonts w:hint="eastAsia" w:ascii="仿宋_GB2312" w:hAnsi="仿宋_GB2312" w:eastAsia="仿宋_GB2312" w:cs="仿宋_GB2312"/>
          <w:b/>
          <w:bCs/>
          <w:color w:val="000000"/>
          <w:sz w:val="32"/>
          <w:szCs w:val="32"/>
        </w:rPr>
        <w:t>重要农产品生产经营主体能力提升培育</w:t>
      </w:r>
      <w:r>
        <w:rPr>
          <w:rFonts w:hint="eastAsia" w:ascii="Times New Roman" w:hAnsi="Times New Roman" w:eastAsia="楷体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以农村一二三产业融合发展、带动村集体增收致富等领域</w:t>
      </w:r>
      <w:r>
        <w:rPr>
          <w:rFonts w:hint="eastAsia" w:eastAsia="仿宋_GB2312" w:cs="Times New Roman"/>
          <w:bCs/>
          <w:color w:val="auto"/>
          <w:sz w:val="32"/>
          <w:szCs w:val="32"/>
          <w:lang w:val="en-US" w:eastAsia="zh-CN"/>
        </w:rPr>
        <w:t>的新农</w:t>
      </w:r>
      <w:r>
        <w:rPr>
          <w:rFonts w:hint="eastAsia" w:ascii="Times New Roman" w:hAnsi="Times New Roman" w:eastAsia="仿宋_GB2312" w:cs="Times New Roman"/>
          <w:bCs/>
          <w:color w:val="auto"/>
          <w:sz w:val="32"/>
          <w:szCs w:val="32"/>
          <w:lang w:val="en-US" w:eastAsia="zh-CN"/>
        </w:rPr>
        <w:t>人队伍为重点培训对象，</w:t>
      </w:r>
      <w:r>
        <w:rPr>
          <w:rFonts w:hint="eastAsia" w:ascii="仿宋_GB2312" w:eastAsia="仿宋_GB2312"/>
          <w:sz w:val="32"/>
          <w:szCs w:val="32"/>
        </w:rPr>
        <w:t>以草莓</w:t>
      </w:r>
      <w:r>
        <w:rPr>
          <w:rFonts w:hint="eastAsia" w:ascii="仿宋_GB2312" w:eastAsia="仿宋_GB2312"/>
          <w:sz w:val="32"/>
          <w:szCs w:val="32"/>
          <w:lang w:eastAsia="zh-CN"/>
        </w:rPr>
        <w:t>、食用菌</w:t>
      </w:r>
      <w:r>
        <w:rPr>
          <w:rFonts w:hint="eastAsia" w:ascii="仿宋_GB2312" w:eastAsia="仿宋_GB2312"/>
          <w:sz w:val="32"/>
          <w:szCs w:val="32"/>
        </w:rPr>
        <w:t>和</w:t>
      </w:r>
      <w:r>
        <w:rPr>
          <w:rFonts w:hint="eastAsia" w:ascii="仿宋_GB2312" w:eastAsia="仿宋_GB2312"/>
          <w:sz w:val="32"/>
          <w:szCs w:val="32"/>
          <w:lang w:eastAsia="zh-CN"/>
        </w:rPr>
        <w:t>果蔬类</w:t>
      </w:r>
      <w:r>
        <w:rPr>
          <w:rFonts w:hint="eastAsia" w:ascii="仿宋_GB2312" w:eastAsia="仿宋_GB2312"/>
          <w:sz w:val="32"/>
          <w:szCs w:val="32"/>
        </w:rPr>
        <w:t>等特色产业为重点领域</w:t>
      </w:r>
      <w:r>
        <w:rPr>
          <w:rFonts w:hint="eastAsia" w:eastAsia="仿宋_GB2312" w:cs="Times New Roman"/>
          <w:bCs/>
          <w:color w:val="auto"/>
          <w:sz w:val="32"/>
          <w:szCs w:val="32"/>
          <w:lang w:val="en-US" w:eastAsia="zh-CN"/>
        </w:rPr>
        <w:t>，依托特色</w:t>
      </w:r>
      <w:r>
        <w:rPr>
          <w:rFonts w:hint="eastAsia" w:ascii="Times New Roman" w:hAnsi="Times New Roman" w:eastAsia="仿宋_GB2312" w:cs="Times New Roman"/>
          <w:bCs/>
          <w:color w:val="auto"/>
          <w:sz w:val="32"/>
          <w:szCs w:val="32"/>
          <w:lang w:val="en-US" w:eastAsia="zh-CN"/>
        </w:rPr>
        <w:t>资源，开展种养加、设施农业、数字素养与技能提升、智慧农业、休闲农业和乡村旅游、乡村短视频和农产品电商直播等技术技能提升培训，通过集中学习、</w:t>
      </w:r>
      <w:r>
        <w:rPr>
          <w:rFonts w:hint="eastAsia" w:eastAsia="仿宋_GB2312" w:cs="Times New Roman"/>
          <w:bCs/>
          <w:color w:val="auto"/>
          <w:sz w:val="32"/>
          <w:szCs w:val="32"/>
          <w:lang w:val="en-US" w:eastAsia="zh-CN"/>
        </w:rPr>
        <w:t>现场教学</w:t>
      </w:r>
      <w:r>
        <w:rPr>
          <w:rFonts w:hint="eastAsia" w:ascii="Times New Roman" w:hAnsi="Times New Roman" w:eastAsia="仿宋_GB2312" w:cs="Times New Roman"/>
          <w:bCs/>
          <w:color w:val="auto"/>
          <w:sz w:val="32"/>
          <w:szCs w:val="32"/>
          <w:lang w:val="en-US" w:eastAsia="zh-CN"/>
        </w:rPr>
        <w:t>、实训</w:t>
      </w:r>
      <w:r>
        <w:rPr>
          <w:rFonts w:hint="eastAsia" w:eastAsia="仿宋_GB2312" w:cs="Times New Roman"/>
          <w:bCs/>
          <w:color w:val="auto"/>
          <w:sz w:val="32"/>
          <w:szCs w:val="32"/>
          <w:lang w:val="en-US" w:eastAsia="zh-CN"/>
        </w:rPr>
        <w:t>实习</w:t>
      </w:r>
      <w:r>
        <w:rPr>
          <w:rFonts w:hint="eastAsia" w:ascii="Times New Roman" w:hAnsi="Times New Roman" w:eastAsia="仿宋_GB2312" w:cs="Times New Roman"/>
          <w:bCs/>
          <w:color w:val="auto"/>
          <w:sz w:val="32"/>
          <w:szCs w:val="32"/>
          <w:lang w:val="en-US" w:eastAsia="zh-CN"/>
        </w:rPr>
        <w:t>、</w:t>
      </w:r>
      <w:r>
        <w:rPr>
          <w:rFonts w:hint="eastAsia" w:ascii="Times New Roman" w:hAnsi="Times New Roman" w:eastAsia="仿宋_GB2312"/>
          <w:color w:val="auto"/>
          <w:sz w:val="32"/>
          <w:szCs w:val="32"/>
        </w:rPr>
        <w:t>跟踪指导</w:t>
      </w:r>
      <w:r>
        <w:rPr>
          <w:rFonts w:hint="eastAsia" w:ascii="Times New Roman" w:hAnsi="Times New Roman" w:eastAsia="仿宋_GB2312" w:cs="Times New Roman"/>
          <w:bCs/>
          <w:color w:val="auto"/>
          <w:sz w:val="32"/>
          <w:szCs w:val="32"/>
          <w:lang w:val="en-US" w:eastAsia="zh-CN"/>
        </w:rPr>
        <w:t>等方式，提升产业发展水平和致富带动能力，拓宽农民增收渠道。</w:t>
      </w:r>
    </w:p>
    <w:p w14:paraId="26356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Cs/>
          <w:color w:val="auto"/>
          <w:sz w:val="32"/>
          <w:szCs w:val="32"/>
        </w:rPr>
        <w:t>（</w:t>
      </w:r>
      <w:r>
        <w:rPr>
          <w:rFonts w:hint="eastAsia" w:eastAsia="楷体_GB2312" w:cs="Times New Roman"/>
          <w:bCs/>
          <w:color w:val="auto"/>
          <w:sz w:val="32"/>
          <w:szCs w:val="32"/>
          <w:lang w:eastAsia="zh-CN"/>
        </w:rPr>
        <w:t>三</w:t>
      </w:r>
      <w:r>
        <w:rPr>
          <w:rFonts w:hint="default" w:ascii="Times New Roman" w:hAnsi="Times New Roman" w:eastAsia="楷体_GB2312" w:cs="Times New Roman"/>
          <w:bCs/>
          <w:color w:val="auto"/>
          <w:sz w:val="32"/>
          <w:szCs w:val="32"/>
        </w:rPr>
        <w:t>）</w:t>
      </w:r>
      <w:r>
        <w:rPr>
          <w:rFonts w:hint="eastAsia" w:ascii="仿宋_GB2312" w:hAnsi="仿宋_GB2312" w:eastAsia="仿宋_GB2312" w:cs="仿宋_GB2312"/>
          <w:b/>
          <w:bCs/>
          <w:color w:val="000000"/>
          <w:sz w:val="32"/>
          <w:szCs w:val="32"/>
        </w:rPr>
        <w:t>“农业+”新产业</w:t>
      </w:r>
      <w:r>
        <w:rPr>
          <w:rFonts w:hint="eastAsia" w:ascii="仿宋_GB2312" w:hAnsi="仿宋_GB2312" w:eastAsia="仿宋_GB2312" w:cs="仿宋_GB2312"/>
          <w:b/>
          <w:bCs/>
          <w:color w:val="000000"/>
          <w:sz w:val="32"/>
          <w:szCs w:val="32"/>
          <w:lang w:val="en-US" w:eastAsia="zh-CN"/>
        </w:rPr>
        <w:t>带头人</w:t>
      </w:r>
      <w:r>
        <w:rPr>
          <w:rFonts w:hint="eastAsia" w:ascii="仿宋_GB2312" w:hAnsi="仿宋_GB2312" w:eastAsia="仿宋_GB2312" w:cs="仿宋_GB2312"/>
          <w:b/>
          <w:bCs/>
          <w:color w:val="000000"/>
          <w:sz w:val="32"/>
          <w:szCs w:val="32"/>
        </w:rPr>
        <w:t>培育。</w:t>
      </w:r>
      <w:r>
        <w:rPr>
          <w:rFonts w:hint="eastAsia" w:ascii="仿宋_GB2312" w:hAnsi="仿宋_GB2312" w:eastAsia="仿宋_GB2312" w:cs="仿宋_GB2312"/>
          <w:color w:val="000000"/>
          <w:sz w:val="32"/>
          <w:szCs w:val="32"/>
        </w:rPr>
        <w:t>围绕农村一二三产业融合发展和乡村新产业、新业态的人才需求，突出农业与科技、文化、教育、旅游、康养、新能源等融合的“农业+”新产业，培养素质能力与乡村新产业新业态高度契合的带头人。举办以乡村好青年为主体的高素质青年农民专题培训班，重点聚焦返乡大学生、农民工、退役军人等青年群体，培养一批具有长期发展带动能力的青年带头人</w:t>
      </w:r>
      <w:r>
        <w:rPr>
          <w:rFonts w:hint="eastAsia" w:eastAsia="仿宋_GB2312" w:cs="Times New Roman"/>
          <w:bCs/>
          <w:color w:val="auto"/>
          <w:sz w:val="32"/>
          <w:szCs w:val="32"/>
          <w:lang w:eastAsia="zh-CN"/>
        </w:rPr>
        <w:t>。</w:t>
      </w:r>
    </w:p>
    <w:p w14:paraId="6BE5FB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w:t>
      </w:r>
      <w:r>
        <w:rPr>
          <w:rFonts w:hint="eastAsia" w:eastAsia="楷体_GB2312" w:cs="Times New Roman"/>
          <w:bCs/>
          <w:color w:val="auto"/>
          <w:sz w:val="32"/>
          <w:szCs w:val="32"/>
          <w:lang w:eastAsia="zh-CN"/>
        </w:rPr>
        <w:t>四</w:t>
      </w:r>
      <w:r>
        <w:rPr>
          <w:rFonts w:hint="eastAsia" w:ascii="Times New Roman" w:hAnsi="Times New Roman" w:eastAsia="楷体_GB2312" w:cs="Times New Roman"/>
          <w:bCs/>
          <w:color w:val="auto"/>
          <w:sz w:val="32"/>
          <w:szCs w:val="32"/>
          <w:lang w:eastAsia="zh-CN"/>
        </w:rPr>
        <w:t>）</w:t>
      </w:r>
      <w:r>
        <w:rPr>
          <w:rFonts w:hint="eastAsia" w:ascii="Times New Roman" w:hAnsi="Times New Roman" w:eastAsia="楷体_GB2312" w:cs="Times New Roman"/>
          <w:b/>
          <w:bCs w:val="0"/>
          <w:color w:val="auto"/>
          <w:sz w:val="32"/>
          <w:szCs w:val="32"/>
          <w:lang w:eastAsia="zh-CN"/>
        </w:rPr>
        <w:t>实施</w:t>
      </w:r>
      <w:r>
        <w:rPr>
          <w:rFonts w:hint="default" w:ascii="Times New Roman" w:hAnsi="Times New Roman" w:eastAsia="楷体_GB2312" w:cs="Times New Roman"/>
          <w:b/>
          <w:bCs w:val="0"/>
          <w:color w:val="auto"/>
          <w:sz w:val="32"/>
          <w:szCs w:val="32"/>
        </w:rPr>
        <w:t>高素质农民</w:t>
      </w:r>
      <w:r>
        <w:rPr>
          <w:rFonts w:hint="eastAsia" w:ascii="Times New Roman" w:hAnsi="Times New Roman" w:eastAsia="楷体_GB2312" w:cs="Times New Roman"/>
          <w:b/>
          <w:bCs w:val="0"/>
          <w:color w:val="auto"/>
          <w:sz w:val="32"/>
          <w:szCs w:val="32"/>
          <w:lang w:eastAsia="zh-CN"/>
        </w:rPr>
        <w:t>能力提升省</w:t>
      </w:r>
      <w:r>
        <w:rPr>
          <w:rFonts w:hint="eastAsia" w:eastAsia="楷体_GB2312" w:cs="Times New Roman"/>
          <w:b/>
          <w:bCs w:val="0"/>
          <w:color w:val="auto"/>
          <w:sz w:val="32"/>
          <w:szCs w:val="32"/>
          <w:lang w:eastAsia="zh-CN"/>
        </w:rPr>
        <w:t>市</w:t>
      </w:r>
      <w:r>
        <w:rPr>
          <w:rFonts w:hint="eastAsia" w:ascii="Times New Roman" w:hAnsi="Times New Roman" w:eastAsia="楷体_GB2312" w:cs="Times New Roman"/>
          <w:b/>
          <w:bCs w:val="0"/>
          <w:color w:val="auto"/>
          <w:sz w:val="32"/>
          <w:szCs w:val="32"/>
          <w:lang w:eastAsia="zh-CN"/>
        </w:rPr>
        <w:t>级示范培训</w:t>
      </w:r>
      <w:r>
        <w:rPr>
          <w:rFonts w:hint="default" w:ascii="Times New Roman" w:hAnsi="Times New Roman" w:eastAsia="楷体_GB2312" w:cs="Times New Roman"/>
          <w:b/>
          <w:bCs w:val="0"/>
          <w:color w:val="auto"/>
          <w:sz w:val="32"/>
          <w:szCs w:val="32"/>
        </w:rPr>
        <w:t>行动。</w:t>
      </w:r>
      <w:r>
        <w:rPr>
          <w:rFonts w:hint="eastAsia" w:ascii="Times New Roman" w:hAnsi="Times New Roman" w:eastAsia="仿宋_GB2312" w:cs="Times New Roman"/>
          <w:bCs/>
          <w:color w:val="auto"/>
          <w:sz w:val="32"/>
          <w:szCs w:val="32"/>
          <w:lang w:eastAsia="zh-CN"/>
        </w:rPr>
        <w:t>遴选齐鲁乡村之星、获得农民职称和高素质农民典型等学员为培训对象，参加省</w:t>
      </w:r>
      <w:r>
        <w:rPr>
          <w:rFonts w:hint="eastAsia" w:eastAsia="仿宋_GB2312" w:cs="Times New Roman"/>
          <w:bCs/>
          <w:color w:val="auto"/>
          <w:sz w:val="32"/>
          <w:szCs w:val="32"/>
          <w:lang w:eastAsia="zh-CN"/>
        </w:rPr>
        <w:t>市</w:t>
      </w:r>
      <w:r>
        <w:rPr>
          <w:rFonts w:hint="eastAsia" w:ascii="Times New Roman" w:hAnsi="Times New Roman" w:eastAsia="仿宋_GB2312" w:cs="Times New Roman"/>
          <w:bCs/>
          <w:color w:val="auto"/>
          <w:sz w:val="32"/>
          <w:szCs w:val="32"/>
          <w:lang w:eastAsia="zh-CN"/>
        </w:rPr>
        <w:t>级示范性专题培训班。实施</w:t>
      </w:r>
      <w:r>
        <w:rPr>
          <w:rFonts w:hint="default" w:ascii="Times New Roman" w:hAnsi="Times New Roman" w:eastAsia="仿宋_GB2312" w:cs="Times New Roman"/>
          <w:bCs/>
          <w:color w:val="auto"/>
          <w:sz w:val="32"/>
          <w:szCs w:val="32"/>
        </w:rPr>
        <w:t>“师傅带徒</w:t>
      </w:r>
      <w:r>
        <w:rPr>
          <w:rFonts w:hint="eastAsia"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学用贯通综合</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试点行动</w:t>
      </w:r>
      <w:r>
        <w:rPr>
          <w:rFonts w:hint="eastAsia" w:ascii="Times New Roman" w:hAnsi="Times New Roman" w:eastAsia="仿宋_GB2312" w:cs="Times New Roman"/>
          <w:bCs/>
          <w:color w:val="auto"/>
          <w:sz w:val="32"/>
          <w:szCs w:val="32"/>
          <w:lang w:eastAsia="zh-CN"/>
        </w:rPr>
        <w:t>工作，完善提升项目质效，解决农技推广“最后一步”和现代农业农村发展人才支撑等问题。</w:t>
      </w:r>
    </w:p>
    <w:p w14:paraId="584D1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四、工作要求</w:t>
      </w:r>
    </w:p>
    <w:p w14:paraId="4697D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bCs/>
          <w:color w:val="auto"/>
          <w:sz w:val="32"/>
          <w:szCs w:val="32"/>
        </w:rPr>
      </w:pPr>
      <w:r>
        <w:rPr>
          <w:rFonts w:hint="eastAsia" w:eastAsia="仿宋_GB2312" w:cs="Times New Roman"/>
          <w:bCs/>
          <w:color w:val="auto"/>
          <w:sz w:val="32"/>
          <w:szCs w:val="32"/>
          <w:lang w:eastAsia="zh-CN"/>
        </w:rPr>
        <w:t>历城区农业农村局</w:t>
      </w:r>
      <w:r>
        <w:rPr>
          <w:rFonts w:hint="eastAsia" w:ascii="仿宋_GB2312" w:hAnsi="仿宋_GB2312" w:eastAsia="仿宋_GB2312" w:cs="仿宋_GB2312"/>
          <w:color w:val="000000"/>
          <w:sz w:val="32"/>
          <w:szCs w:val="32"/>
        </w:rPr>
        <w:t>高度重视，精心组织实施，抓好工作落实，确保高质高效完成本</w:t>
      </w:r>
      <w:r>
        <w:rPr>
          <w:rFonts w:hint="eastAsia" w:ascii="仿宋_GB2312" w:hAnsi="仿宋_GB2312" w:eastAsia="仿宋_GB2312" w:cs="仿宋_GB2312"/>
          <w:color w:val="000000"/>
          <w:sz w:val="32"/>
          <w:szCs w:val="32"/>
          <w:lang w:val="en-US" w:eastAsia="zh-CN"/>
        </w:rPr>
        <w:t>辖区</w:t>
      </w:r>
      <w:r>
        <w:rPr>
          <w:rFonts w:hint="eastAsia" w:ascii="仿宋_GB2312" w:hAnsi="仿宋_GB2312" w:eastAsia="仿宋_GB2312" w:cs="仿宋_GB2312"/>
          <w:color w:val="000000"/>
          <w:sz w:val="32"/>
          <w:szCs w:val="32"/>
        </w:rPr>
        <w:t>高素质农民培育任务，农民学员满意度达到9</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%以上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集中教学阶段培育任务须在2025年12月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日前全部完成。</w:t>
      </w:r>
    </w:p>
    <w:p w14:paraId="2142343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b/>
          <w:bCs/>
          <w:color w:val="000000"/>
          <w:sz w:val="32"/>
          <w:szCs w:val="32"/>
          <w:lang w:val="en-US" w:eastAsia="zh-CN"/>
        </w:rPr>
        <w:t>切实加强</w:t>
      </w:r>
      <w:r>
        <w:rPr>
          <w:rFonts w:hint="eastAsia" w:ascii="楷体_GB2312" w:hAnsi="楷体_GB2312" w:eastAsia="楷体_GB2312" w:cs="楷体_GB2312"/>
          <w:b/>
          <w:bCs/>
          <w:color w:val="000000"/>
          <w:sz w:val="32"/>
          <w:szCs w:val="32"/>
        </w:rPr>
        <w:t>组织管理。</w:t>
      </w:r>
      <w:r>
        <w:rPr>
          <w:rFonts w:hint="eastAsia" w:ascii="仿宋_GB2312" w:hAnsi="仿宋_GB2312" w:eastAsia="仿宋_GB2312" w:cs="仿宋_GB2312"/>
          <w:color w:val="000000"/>
          <w:sz w:val="32"/>
          <w:szCs w:val="32"/>
          <w:lang w:val="en-US" w:eastAsia="zh-CN"/>
        </w:rPr>
        <w:t>重点抓好粮油和重要农产品生产经营主体带头人提升培育，开展好区级培训班，做好省、市级培训班学员遴选工作，配合市农广校完成跟踪服务工作。区级培训班在开班前一周，将培训审批单报市农业农村局审核，同意后方可组织实施。要抓好高素质农民培育管理体系建设，开展管理人员培训，持续提升培育工作的组织管理水平。</w:t>
      </w:r>
    </w:p>
    <w:p w14:paraId="72AF14CD">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b/>
          <w:bCs/>
          <w:color w:val="000000"/>
          <w:sz w:val="32"/>
          <w:szCs w:val="32"/>
          <w:lang w:val="en-US" w:eastAsia="zh-CN"/>
        </w:rPr>
        <w:t>持续</w:t>
      </w:r>
      <w:r>
        <w:rPr>
          <w:rFonts w:hint="eastAsia" w:ascii="楷体_GB2312" w:hAnsi="楷体_GB2312" w:eastAsia="楷体_GB2312" w:cs="楷体_GB2312"/>
          <w:b/>
          <w:bCs/>
          <w:color w:val="000000"/>
          <w:sz w:val="32"/>
          <w:szCs w:val="32"/>
        </w:rPr>
        <w:t>提升培育能力。</w:t>
      </w:r>
      <w:r>
        <w:rPr>
          <w:rFonts w:hint="eastAsia" w:ascii="仿宋_GB2312" w:hAnsi="仿宋_GB2312" w:eastAsia="仿宋_GB2312" w:cs="仿宋_GB2312"/>
          <w:color w:val="000000"/>
          <w:sz w:val="32"/>
          <w:szCs w:val="32"/>
        </w:rPr>
        <w:t>严格把关综合素养课教材和师资，将习近平新时代中国特色社会主义思想、社会主义核心价值观教育、乡村治理等作为综合素养课的首要内容。注重利用农广校、农技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广机构、涉农高校、农业科研院所、科技小院等优质科技教育资源，夯实农民教育培训服务能力。遴选现代农业产业技术体系专家、农技（机）推广人员、“科技小院”专家人才、农业生产经营服务主体专业人员、具有农民高级职称的“土专家”“田秀才”，以及法律、管理、文化等领域优秀人才，</w:t>
      </w:r>
      <w:r>
        <w:rPr>
          <w:rFonts w:hint="eastAsia" w:ascii="仿宋_GB2312" w:hAnsi="仿宋_GB2312" w:eastAsia="仿宋_GB2312" w:cs="仿宋_GB2312"/>
          <w:color w:val="000000"/>
          <w:sz w:val="32"/>
          <w:szCs w:val="32"/>
          <w:lang w:val="en-US" w:eastAsia="zh-CN"/>
        </w:rPr>
        <w:t>不断优化调整</w:t>
      </w:r>
      <w:r>
        <w:rPr>
          <w:rFonts w:hint="eastAsia" w:ascii="仿宋_GB2312" w:hAnsi="仿宋_GB2312" w:eastAsia="仿宋_GB2312" w:cs="仿宋_GB2312"/>
          <w:color w:val="000000"/>
          <w:sz w:val="32"/>
          <w:szCs w:val="32"/>
        </w:rPr>
        <w:t>高素质农民培训共享师资队伍。</w:t>
      </w:r>
      <w:r>
        <w:rPr>
          <w:rFonts w:hint="eastAsia" w:ascii="楷体_GB2312" w:hAnsi="楷体_GB2312" w:eastAsia="楷体_GB2312" w:cs="楷体_GB2312"/>
          <w:color w:val="000000"/>
          <w:sz w:val="32"/>
          <w:szCs w:val="32"/>
          <w:lang w:val="en-US" w:eastAsia="zh-CN"/>
        </w:rPr>
        <w:t xml:space="preserve"> </w:t>
      </w:r>
    </w:p>
    <w:p w14:paraId="680BFB4F">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b/>
          <w:bCs/>
          <w:color w:val="000000"/>
          <w:sz w:val="32"/>
          <w:szCs w:val="32"/>
        </w:rPr>
        <w:t>加强</w:t>
      </w:r>
      <w:r>
        <w:rPr>
          <w:rFonts w:hint="eastAsia" w:ascii="楷体_GB2312" w:hAnsi="楷体_GB2312" w:eastAsia="楷体_GB2312" w:cs="楷体_GB2312"/>
          <w:b/>
          <w:bCs/>
          <w:color w:val="000000"/>
          <w:sz w:val="32"/>
          <w:szCs w:val="32"/>
          <w:lang w:val="en-US" w:eastAsia="zh-CN"/>
        </w:rPr>
        <w:t>项目</w:t>
      </w:r>
      <w:r>
        <w:rPr>
          <w:rFonts w:hint="eastAsia" w:ascii="楷体_GB2312" w:hAnsi="楷体_GB2312" w:eastAsia="楷体_GB2312" w:cs="楷体_GB2312"/>
          <w:b/>
          <w:bCs/>
          <w:color w:val="000000"/>
          <w:sz w:val="32"/>
          <w:szCs w:val="32"/>
        </w:rPr>
        <w:t>质量建设。</w:t>
      </w:r>
      <w:r>
        <w:rPr>
          <w:rFonts w:hint="eastAsia" w:ascii="仿宋_GB2312" w:hAnsi="仿宋_GB2312" w:eastAsia="仿宋_GB2312" w:cs="仿宋_GB2312"/>
          <w:color w:val="000000"/>
          <w:sz w:val="32"/>
          <w:szCs w:val="32"/>
        </w:rPr>
        <w:t>认真</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lang w:val="en-US" w:eastAsia="zh-CN"/>
        </w:rPr>
        <w:t>区级</w:t>
      </w:r>
      <w:r>
        <w:rPr>
          <w:rFonts w:hint="eastAsia" w:ascii="仿宋_GB2312" w:hAnsi="仿宋_GB2312" w:eastAsia="仿宋_GB2312" w:cs="仿宋_GB2312"/>
          <w:color w:val="000000"/>
          <w:sz w:val="32"/>
          <w:szCs w:val="32"/>
        </w:rPr>
        <w:t>培育任务开班计划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在课堂教学的基础上，强化实践教学、交流观摩等培育形式，提高教学效果。</w:t>
      </w:r>
      <w:r>
        <w:rPr>
          <w:rFonts w:hint="eastAsia" w:ascii="仿宋_GB2312" w:hAnsi="仿宋_GB2312" w:eastAsia="仿宋_GB2312" w:cs="仿宋_GB2312"/>
          <w:color w:val="000000"/>
          <w:sz w:val="32"/>
          <w:szCs w:val="32"/>
          <w:lang w:eastAsia="zh-CN"/>
        </w:rPr>
        <w:t>要求</w:t>
      </w:r>
      <w:r>
        <w:rPr>
          <w:rFonts w:hint="eastAsia" w:ascii="仿宋_GB2312" w:hAnsi="仿宋_GB2312" w:eastAsia="仿宋_GB2312" w:cs="仿宋_GB2312"/>
          <w:color w:val="000000"/>
          <w:sz w:val="32"/>
          <w:szCs w:val="32"/>
        </w:rPr>
        <w:t>原则上</w:t>
      </w:r>
      <w:r>
        <w:rPr>
          <w:rFonts w:hint="eastAsia" w:ascii="仿宋_GB2312" w:hAnsi="仿宋_GB2312" w:eastAsia="仿宋_GB2312" w:cs="仿宋_GB2312"/>
          <w:color w:val="000000"/>
          <w:sz w:val="32"/>
          <w:szCs w:val="32"/>
          <w:lang w:val="en-US" w:eastAsia="zh-CN"/>
        </w:rPr>
        <w:t>要</w:t>
      </w:r>
      <w:r>
        <w:rPr>
          <w:rFonts w:hint="eastAsia" w:ascii="仿宋_GB2312" w:hAnsi="仿宋_GB2312" w:eastAsia="仿宋_GB2312" w:cs="仿宋_GB2312"/>
          <w:color w:val="000000"/>
          <w:sz w:val="32"/>
          <w:szCs w:val="32"/>
        </w:rPr>
        <w:t>在省级、市级认定</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基地</w:t>
      </w:r>
      <w:r>
        <w:rPr>
          <w:rFonts w:hint="eastAsia" w:ascii="仿宋_GB2312" w:hAnsi="仿宋_GB2312" w:eastAsia="仿宋_GB2312" w:cs="仿宋_GB2312"/>
          <w:color w:val="000000"/>
          <w:sz w:val="32"/>
          <w:szCs w:val="32"/>
          <w:lang w:val="en-US" w:eastAsia="zh-CN"/>
        </w:rPr>
        <w:t>和农民田间学校</w:t>
      </w:r>
      <w:r>
        <w:rPr>
          <w:rFonts w:hint="eastAsia" w:ascii="仿宋_GB2312" w:hAnsi="仿宋_GB2312" w:eastAsia="仿宋_GB2312" w:cs="仿宋_GB2312"/>
          <w:color w:val="000000"/>
          <w:sz w:val="32"/>
          <w:szCs w:val="32"/>
        </w:rPr>
        <w:t>开展培训，注重利用农广校、乡村振兴优质校、农技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推广机构、农业科研院所、涉农职业院校等优质科技教育资源，夯实农民教育培训服务能力。依托农民教育培训信息管理系统等平台，做好培育全过程跟踪管理。要认真总结</w:t>
      </w:r>
      <w:r>
        <w:rPr>
          <w:rFonts w:hint="eastAsia" w:ascii="仿宋_GB2312" w:hAnsi="仿宋_GB2312" w:eastAsia="仿宋_GB2312" w:cs="仿宋_GB2312"/>
          <w:color w:val="000000"/>
          <w:sz w:val="32"/>
          <w:szCs w:val="32"/>
          <w:lang w:val="en-US" w:eastAsia="zh-CN"/>
        </w:rPr>
        <w:t>培育工作</w:t>
      </w:r>
      <w:r>
        <w:rPr>
          <w:rFonts w:hint="eastAsia" w:ascii="仿宋_GB2312" w:hAnsi="仿宋_GB2312" w:eastAsia="仿宋_GB2312" w:cs="仿宋_GB2312"/>
          <w:color w:val="000000"/>
          <w:sz w:val="32"/>
          <w:szCs w:val="32"/>
        </w:rPr>
        <w:t>，形成总结报告，</w:t>
      </w:r>
      <w:r>
        <w:rPr>
          <w:rFonts w:hint="eastAsia" w:ascii="仿宋_GB2312" w:hAnsi="仿宋_GB2312" w:eastAsia="仿宋_GB2312" w:cs="仿宋_GB2312"/>
          <w:color w:val="000000"/>
          <w:sz w:val="32"/>
          <w:szCs w:val="32"/>
          <w:lang w:val="en-US" w:eastAsia="zh-CN"/>
        </w:rPr>
        <w:t>市农业农村局负责组织</w:t>
      </w:r>
      <w:r>
        <w:rPr>
          <w:rFonts w:hint="eastAsia" w:ascii="仿宋_GB2312" w:hAnsi="仿宋_GB2312" w:eastAsia="仿宋_GB2312" w:cs="仿宋_GB2312"/>
          <w:color w:val="000000"/>
          <w:sz w:val="32"/>
          <w:szCs w:val="32"/>
        </w:rPr>
        <w:t>开展绩效评价。</w:t>
      </w:r>
    </w:p>
    <w:p w14:paraId="073480A2">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b/>
          <w:bCs/>
          <w:color w:val="000000"/>
          <w:sz w:val="32"/>
          <w:szCs w:val="32"/>
          <w:highlight w:val="none"/>
          <w:lang w:val="en-US" w:eastAsia="zh-CN"/>
        </w:rPr>
        <w:t>强化项目资金管理工作。</w:t>
      </w:r>
      <w:r>
        <w:rPr>
          <w:rFonts w:hint="eastAsia" w:ascii="仿宋_GB2312" w:hAnsi="仿宋_GB2312" w:eastAsia="仿宋_GB2312" w:cs="仿宋_GB2312"/>
          <w:color w:val="000000"/>
          <w:sz w:val="32"/>
          <w:szCs w:val="32"/>
          <w:highlight w:val="none"/>
          <w:lang w:val="en-US" w:eastAsia="zh-CN"/>
        </w:rPr>
        <w:t xml:space="preserve">需规范资金使用，切实提升财政资金使用效益。项目资金应用于高素质农民培育计划实施过程中需求摸底、课堂教学、实践教学、交流观摩、跟踪服务以及总结评价等培育环节的必要费用和验收费用。不应列支招投标、审计和第三方评估等应从“三公”经费中支出的其他费用。不得向培育对象发放补助。高素质农民培育项目资金均留存于济南市本级，由市农广校统筹资金的使用与管理，县区级实行报账报销制度。培育工作完成后，应及时整理并完善档案资料，报送市农广校审核，按规定结算相关培训费用。需及时填报农业农村部转移支付管理平台的资金支出进度，全面提高项目资金使用效能，防范廉政风险。 </w:t>
      </w:r>
    </w:p>
    <w:p w14:paraId="5E9A751B">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b/>
          <w:bCs/>
          <w:color w:val="000000"/>
          <w:sz w:val="32"/>
          <w:szCs w:val="32"/>
        </w:rPr>
        <w:t>鼓励</w:t>
      </w:r>
      <w:r>
        <w:rPr>
          <w:rFonts w:hint="eastAsia" w:ascii="楷体_GB2312" w:hAnsi="楷体_GB2312" w:eastAsia="楷体_GB2312" w:cs="楷体_GB2312"/>
          <w:b/>
          <w:bCs/>
          <w:color w:val="000000"/>
          <w:sz w:val="32"/>
          <w:szCs w:val="32"/>
          <w:lang w:val="en-US" w:eastAsia="zh-CN"/>
        </w:rPr>
        <w:t>培育</w:t>
      </w:r>
      <w:r>
        <w:rPr>
          <w:rFonts w:hint="eastAsia" w:ascii="楷体_GB2312" w:hAnsi="楷体_GB2312" w:eastAsia="楷体_GB2312" w:cs="楷体_GB2312"/>
          <w:b/>
          <w:bCs/>
          <w:color w:val="000000"/>
          <w:sz w:val="32"/>
          <w:szCs w:val="32"/>
        </w:rPr>
        <w:t>机制创新。</w:t>
      </w:r>
      <w:r>
        <w:rPr>
          <w:rFonts w:hint="eastAsia" w:ascii="仿宋_GB2312" w:hAnsi="仿宋_GB2312" w:eastAsia="仿宋_GB2312" w:cs="仿宋_GB2312"/>
          <w:color w:val="000000"/>
          <w:sz w:val="32"/>
          <w:szCs w:val="32"/>
        </w:rPr>
        <w:t>注重开展政策宣讲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项目推介、技术指导等跟踪服务，鼓励高素质农民合作发展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持举办高素质农民产供销对接、涉农企业产品推介、农民职业技能竞赛等活动。注重培育机制和培育路径创新，持续探索并完善学用贯通、育用结合的人才培养模式，及时总结经验，开展优秀学员典型挖掘选树、精品课程评选和培训模式总结。注重宣传引导，充分利用广播、电视、报刊等传统媒体以及新媒体交流宣传好经验、好做法，发挥</w:t>
      </w:r>
      <w:r>
        <w:rPr>
          <w:rFonts w:hint="eastAsia" w:ascii="仿宋_GB2312" w:hAnsi="仿宋_GB2312" w:eastAsia="仿宋_GB2312" w:cs="仿宋_GB2312"/>
          <w:color w:val="000000"/>
          <w:sz w:val="32"/>
          <w:szCs w:val="32"/>
          <w:lang w:val="en-US" w:eastAsia="zh-CN"/>
        </w:rPr>
        <w:t>各类</w:t>
      </w:r>
      <w:r>
        <w:rPr>
          <w:rFonts w:hint="eastAsia" w:ascii="仿宋_GB2312" w:hAnsi="仿宋_GB2312" w:eastAsia="仿宋_GB2312" w:cs="仿宋_GB2312"/>
          <w:color w:val="000000"/>
          <w:sz w:val="32"/>
          <w:szCs w:val="32"/>
        </w:rPr>
        <w:t>宣传平台作用，营造良好社会氛围，推动高素质农民培育提质量、见实效。</w:t>
      </w:r>
    </w:p>
    <w:p w14:paraId="3B13CE64">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楷体_GB2312" w:hAnsi="楷体_GB2312" w:eastAsia="楷体_GB2312" w:cs="楷体_GB2312"/>
          <w:color w:val="000000"/>
          <w:sz w:val="32"/>
          <w:szCs w:val="32"/>
          <w:lang w:eastAsia="zh-CN"/>
        </w:rPr>
      </w:pPr>
    </w:p>
    <w:p w14:paraId="52266633">
      <w:pPr>
        <w:pStyle w:val="12"/>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附1</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历城区高素质农民培育领导小组成员名单</w:t>
      </w:r>
    </w:p>
    <w:p w14:paraId="4B5E2CA7">
      <w:pPr>
        <w:pStyle w:val="12"/>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eastAsia="zh-CN"/>
        </w:rPr>
        <w:t>历城区</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年高素质农民培育计划任务分配表</w:t>
      </w:r>
      <w:bookmarkStart w:id="0" w:name="_GoBack"/>
      <w:bookmarkEnd w:id="0"/>
    </w:p>
    <w:p w14:paraId="03028C17">
      <w:pPr>
        <w:pStyle w:val="12"/>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eastAsia="zh-CN"/>
        </w:rPr>
        <w:t>历城区20</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lang w:eastAsia="zh-CN"/>
        </w:rPr>
        <w:t>年高素质农民培育学员名单</w:t>
      </w:r>
    </w:p>
    <w:p w14:paraId="7405A7B8">
      <w:pPr>
        <w:pStyle w:val="12"/>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_GB2312" w:hAnsi="宋体" w:eastAsia="仿宋_GB2312" w:cs="宋体"/>
          <w:kern w:val="0"/>
          <w:sz w:val="32"/>
          <w:szCs w:val="32"/>
        </w:rPr>
      </w:pPr>
    </w:p>
    <w:p w14:paraId="116881AD">
      <w:pPr>
        <w:pStyle w:val="12"/>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济南市历城区农业农村局</w:t>
      </w:r>
    </w:p>
    <w:p w14:paraId="0F89D9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480" w:firstLineChars="14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2025年9月15日</w:t>
      </w:r>
    </w:p>
    <w:p w14:paraId="01A588E9">
      <w:pPr>
        <w:pStyle w:val="12"/>
        <w:adjustRightInd w:val="0"/>
        <w:snapToGrid w:val="0"/>
        <w:ind w:firstLine="320" w:firstLineChars="100"/>
        <w:jc w:val="left"/>
        <w:rPr>
          <w:rFonts w:hint="eastAsia" w:ascii="黑体" w:hAnsi="黑体" w:eastAsia="黑体"/>
          <w:sz w:val="32"/>
          <w:szCs w:val="32"/>
        </w:rPr>
      </w:pPr>
    </w:p>
    <w:p w14:paraId="55F7313C">
      <w:pPr>
        <w:pStyle w:val="12"/>
        <w:adjustRightInd w:val="0"/>
        <w:snapToGrid w:val="0"/>
        <w:ind w:left="0" w:leftChars="0" w:firstLine="0" w:firstLineChars="0"/>
        <w:jc w:val="left"/>
        <w:rPr>
          <w:rFonts w:hint="eastAsia" w:ascii="黑体" w:hAnsi="黑体" w:eastAsia="黑体"/>
          <w:sz w:val="32"/>
          <w:szCs w:val="32"/>
        </w:rPr>
      </w:pPr>
      <w:r>
        <w:rPr>
          <w:rFonts w:hint="eastAsia" w:ascii="黑体" w:hAnsi="黑体" w:eastAsia="黑体"/>
          <w:sz w:val="32"/>
          <w:szCs w:val="32"/>
        </w:rPr>
        <w:t>附件1</w:t>
      </w:r>
    </w:p>
    <w:p w14:paraId="18F98315">
      <w:pPr>
        <w:pStyle w:val="12"/>
        <w:adjustRightInd w:val="0"/>
        <w:snapToGrid w:val="0"/>
        <w:ind w:firstLine="0" w:firstLineChars="0"/>
        <w:jc w:val="left"/>
        <w:rPr>
          <w:rFonts w:hint="eastAsia" w:ascii="方正小标宋简体" w:eastAsia="方正小标宋简体"/>
          <w:snapToGrid w:val="0"/>
          <w:color w:val="000000"/>
          <w:kern w:val="0"/>
          <w:sz w:val="44"/>
          <w:szCs w:val="44"/>
        </w:rPr>
      </w:pPr>
      <w:r>
        <w:rPr>
          <w:rFonts w:hint="eastAsia" w:ascii="方正小标宋简体" w:eastAsia="方正小标宋简体"/>
          <w:snapToGrid w:val="0"/>
          <w:color w:val="000000"/>
          <w:kern w:val="0"/>
          <w:sz w:val="44"/>
          <w:szCs w:val="44"/>
        </w:rPr>
        <w:t>历城区高素质农民培育工作领导小组成员名单</w:t>
      </w:r>
    </w:p>
    <w:p w14:paraId="2EF068C0">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7FFE761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组  长：</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r>
        <w:rPr>
          <w:rFonts w:hint="eastAsia" w:ascii="仿宋_GB2312" w:hAnsi="仿宋_GB2312" w:eastAsia="仿宋_GB2312" w:cs="仿宋_GB2312"/>
          <w:sz w:val="32"/>
          <w:szCs w:val="32"/>
        </w:rPr>
        <w:t xml:space="preserve">   区农业农村局局长</w:t>
      </w:r>
    </w:p>
    <w:p w14:paraId="0A3F0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区农业农村局副局长</w:t>
      </w:r>
    </w:p>
    <w:p w14:paraId="22AEFD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区农业农村事业发展中心副主任</w:t>
      </w:r>
    </w:p>
    <w:p w14:paraId="7F41ED93">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 xml:space="preserve">        王超慧   </w:t>
      </w:r>
      <w:r>
        <w:rPr>
          <w:rFonts w:hint="eastAsia" w:ascii="仿宋_GB2312" w:hAnsi="仿宋_GB2312" w:eastAsia="仿宋_GB2312" w:cs="仿宋_GB2312"/>
          <w:color w:val="auto"/>
          <w:kern w:val="2"/>
          <w:sz w:val="32"/>
          <w:szCs w:val="32"/>
          <w:lang w:val="en-US" w:eastAsia="zh-CN" w:bidi="ar-SA"/>
        </w:rPr>
        <w:t>团区委副书记</w:t>
      </w:r>
    </w:p>
    <w:p w14:paraId="11E420A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王红梅   区农业农村局科技教育科</w:t>
      </w:r>
    </w:p>
    <w:p w14:paraId="4DAB6490">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李元征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区农业农村局科技教育科</w:t>
      </w:r>
    </w:p>
    <w:p w14:paraId="65B1C36D">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韩思纯</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区农业农村局科技教育科</w:t>
      </w:r>
    </w:p>
    <w:p w14:paraId="1E045B07">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邱继富  唐王街道农业综合服务中心主任</w:t>
      </w:r>
    </w:p>
    <w:p w14:paraId="77939C98">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崔海员</w:t>
      </w:r>
      <w:r>
        <w:rPr>
          <w:rFonts w:hint="eastAsia" w:ascii="仿宋_GB2312" w:hAnsi="仿宋_GB2312" w:eastAsia="仿宋_GB2312" w:cs="仿宋_GB2312"/>
          <w:sz w:val="32"/>
          <w:szCs w:val="32"/>
        </w:rPr>
        <w:t xml:space="preserve">  董家街道农业综合服务中心主任</w:t>
      </w:r>
    </w:p>
    <w:p w14:paraId="2D09DC5D">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张永安  荷花</w:t>
      </w:r>
      <w:r>
        <w:rPr>
          <w:rFonts w:hint="eastAsia" w:ascii="仿宋_GB2312" w:hAnsi="仿宋_GB2312" w:eastAsia="仿宋_GB2312" w:cs="仿宋_GB2312"/>
          <w:sz w:val="32"/>
          <w:szCs w:val="32"/>
          <w:lang w:eastAsia="zh-CN"/>
        </w:rPr>
        <w:t>路</w:t>
      </w:r>
      <w:r>
        <w:rPr>
          <w:rFonts w:hint="eastAsia" w:ascii="仿宋_GB2312" w:hAnsi="仿宋_GB2312" w:eastAsia="仿宋_GB2312" w:cs="仿宋_GB2312"/>
          <w:sz w:val="32"/>
          <w:szCs w:val="32"/>
        </w:rPr>
        <w:t>街道农业综合服务中心主任</w:t>
      </w:r>
    </w:p>
    <w:p w14:paraId="567EC78C">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胡忠林  王舍人街道农业综合服务中心主任</w:t>
      </w:r>
    </w:p>
    <w:p w14:paraId="63DE35D2">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李守刚  鲍山街道农业综合服务中心主任</w:t>
      </w:r>
    </w:p>
    <w:p w14:paraId="5200732F">
      <w:pPr>
        <w:pStyle w:val="12"/>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烨</w:t>
      </w:r>
      <w:r>
        <w:rPr>
          <w:rFonts w:hint="eastAsia" w:ascii="仿宋_GB2312" w:hAnsi="仿宋_GB2312" w:eastAsia="仿宋_GB2312" w:cs="仿宋_GB2312"/>
          <w:sz w:val="32"/>
          <w:szCs w:val="32"/>
        </w:rPr>
        <w:t xml:space="preserve">  彩石街道农业综合服务中心主任</w:t>
      </w:r>
    </w:p>
    <w:p w14:paraId="12119A4C">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张志刚  港沟街道农业综合服务中心主任</w:t>
      </w:r>
    </w:p>
    <w:p w14:paraId="2B854274">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领导小组下设办公室，办公室设在区农业农村局科技教育科，</w:t>
      </w:r>
      <w:r>
        <w:rPr>
          <w:rFonts w:hint="eastAsia" w:ascii="仿宋_GB2312" w:hAnsi="仿宋_GB2312" w:eastAsia="仿宋_GB2312" w:cs="仿宋_GB2312"/>
          <w:sz w:val="32"/>
          <w:szCs w:val="32"/>
          <w:lang w:eastAsia="zh-CN"/>
        </w:rPr>
        <w:t>王燕</w:t>
      </w:r>
      <w:r>
        <w:rPr>
          <w:rFonts w:hint="eastAsia" w:ascii="仿宋_GB2312" w:hAnsi="仿宋_GB2312" w:eastAsia="仿宋_GB2312" w:cs="仿宋_GB2312"/>
          <w:sz w:val="32"/>
          <w:szCs w:val="32"/>
        </w:rPr>
        <w:t>同志兼任办公室主任。今后领导小组成员如有变动，由</w:t>
      </w:r>
      <w:r>
        <w:rPr>
          <w:rFonts w:hint="eastAsia" w:ascii="仿宋_GB2312" w:hAnsi="仿宋_GB2312" w:eastAsia="仿宋_GB2312" w:cs="仿宋_GB2312"/>
          <w:sz w:val="32"/>
          <w:szCs w:val="32"/>
          <w:lang w:eastAsia="zh-CN"/>
        </w:rPr>
        <w:t>相应分管工作的接任</w:t>
      </w:r>
      <w:r>
        <w:rPr>
          <w:rFonts w:hint="eastAsia" w:ascii="仿宋_GB2312" w:hAnsi="仿宋_GB2312" w:eastAsia="仿宋_GB2312" w:cs="仿宋_GB2312"/>
          <w:sz w:val="32"/>
          <w:szCs w:val="32"/>
        </w:rPr>
        <w:t>领导自然替补。</w:t>
      </w:r>
    </w:p>
    <w:p w14:paraId="5DF90F19">
      <w:pPr>
        <w:pStyle w:val="12"/>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宋体" w:eastAsia="仿宋_GB2312" w:cs="宋体"/>
          <w:kern w:val="0"/>
          <w:sz w:val="32"/>
          <w:szCs w:val="32"/>
        </w:rPr>
      </w:pPr>
    </w:p>
    <w:p w14:paraId="0695804B">
      <w:pPr>
        <w:pStyle w:val="12"/>
        <w:adjustRightInd w:val="0"/>
        <w:snapToGrid w:val="0"/>
        <w:ind w:firstLine="0" w:firstLineChars="0"/>
        <w:jc w:val="left"/>
        <w:rPr>
          <w:rFonts w:hint="eastAsia" w:ascii="黑体" w:hAnsi="黑体" w:eastAsia="黑体"/>
          <w:sz w:val="32"/>
          <w:szCs w:val="32"/>
        </w:rPr>
      </w:pPr>
    </w:p>
    <w:p w14:paraId="75EB01D3">
      <w:pPr>
        <w:pStyle w:val="12"/>
        <w:adjustRightInd w:val="0"/>
        <w:snapToGrid w:val="0"/>
        <w:ind w:firstLine="0" w:firstLineChars="0"/>
        <w:jc w:val="left"/>
        <w:rPr>
          <w:rFonts w:hint="eastAsia" w:ascii="黑体" w:hAnsi="黑体" w:eastAsia="黑体"/>
          <w:sz w:val="32"/>
          <w:szCs w:val="32"/>
        </w:rPr>
      </w:pPr>
    </w:p>
    <w:p w14:paraId="7E22861D">
      <w:pPr>
        <w:pStyle w:val="12"/>
        <w:adjustRightInd w:val="0"/>
        <w:snapToGrid w:val="0"/>
        <w:ind w:firstLine="0" w:firstLineChars="0"/>
        <w:jc w:val="left"/>
        <w:rPr>
          <w:rFonts w:hint="eastAsia" w:ascii="黑体" w:hAnsi="黑体" w:eastAsia="黑体"/>
          <w:sz w:val="32"/>
          <w:szCs w:val="32"/>
        </w:rPr>
      </w:pPr>
    </w:p>
    <w:p w14:paraId="3AC67BA3">
      <w:pPr>
        <w:pStyle w:val="12"/>
        <w:adjustRightInd w:val="0"/>
        <w:snapToGrid w:val="0"/>
        <w:ind w:firstLine="0" w:firstLineChars="0"/>
        <w:jc w:val="left"/>
        <w:rPr>
          <w:rFonts w:hint="eastAsia" w:ascii="黑体" w:hAnsi="黑体" w:eastAsia="黑体"/>
          <w:sz w:val="32"/>
          <w:szCs w:val="32"/>
        </w:rPr>
      </w:pPr>
    </w:p>
    <w:p w14:paraId="1728AA2E">
      <w:pPr>
        <w:pStyle w:val="12"/>
        <w:adjustRightInd w:val="0"/>
        <w:snapToGrid w:val="0"/>
        <w:ind w:firstLine="0" w:firstLineChars="0"/>
        <w:jc w:val="left"/>
        <w:rPr>
          <w:rFonts w:hint="eastAsia" w:ascii="黑体" w:hAnsi="黑体" w:eastAsia="黑体"/>
          <w:sz w:val="32"/>
          <w:szCs w:val="32"/>
        </w:rPr>
      </w:pPr>
    </w:p>
    <w:p w14:paraId="22F0D2B3">
      <w:pPr>
        <w:pStyle w:val="12"/>
        <w:adjustRightInd w:val="0"/>
        <w:snapToGrid w:val="0"/>
        <w:ind w:firstLine="0" w:firstLineChars="0"/>
        <w:jc w:val="left"/>
        <w:rPr>
          <w:rFonts w:hint="eastAsia" w:ascii="黑体" w:hAnsi="黑体" w:eastAsia="黑体"/>
          <w:sz w:val="32"/>
          <w:szCs w:val="32"/>
        </w:rPr>
      </w:pPr>
    </w:p>
    <w:p w14:paraId="6391A3F9">
      <w:pPr>
        <w:pStyle w:val="12"/>
        <w:adjustRightInd w:val="0"/>
        <w:snapToGrid w:val="0"/>
        <w:ind w:firstLine="0" w:firstLineChars="0"/>
        <w:jc w:val="left"/>
        <w:rPr>
          <w:rFonts w:ascii="黑体" w:hAnsi="黑体" w:eastAsia="黑体"/>
          <w:sz w:val="32"/>
          <w:szCs w:val="32"/>
        </w:rPr>
      </w:pPr>
      <w:r>
        <w:rPr>
          <w:rFonts w:hint="eastAsia" w:ascii="黑体" w:hAnsi="黑体" w:eastAsia="黑体"/>
          <w:sz w:val="32"/>
          <w:szCs w:val="32"/>
        </w:rPr>
        <w:t>附件2</w:t>
      </w:r>
    </w:p>
    <w:p w14:paraId="0A597C81">
      <w:pPr>
        <w:pStyle w:val="12"/>
        <w:adjustRightInd w:val="0"/>
        <w:snapToGrid w:val="0"/>
        <w:ind w:firstLine="0" w:firstLineChars="0"/>
        <w:jc w:val="left"/>
        <w:rPr>
          <w:rFonts w:ascii="黑体" w:hAnsi="黑体" w:eastAsia="黑体"/>
          <w:sz w:val="32"/>
          <w:szCs w:val="32"/>
        </w:rPr>
      </w:pPr>
    </w:p>
    <w:p w14:paraId="6123B094">
      <w:pPr>
        <w:adjustRightInd w:val="0"/>
        <w:snapToGrid w:val="0"/>
        <w:spacing w:line="660" w:lineRule="exact"/>
        <w:jc w:val="center"/>
        <w:rPr>
          <w:rFonts w:ascii="方正小标宋简体" w:eastAsia="方正小标宋简体"/>
          <w:snapToGrid w:val="0"/>
          <w:color w:val="000000"/>
          <w:kern w:val="0"/>
          <w:sz w:val="44"/>
          <w:szCs w:val="44"/>
        </w:rPr>
      </w:pPr>
      <w:r>
        <w:rPr>
          <w:rFonts w:hint="eastAsia" w:ascii="方正小标宋简体" w:eastAsia="方正小标宋简体"/>
          <w:snapToGrid w:val="0"/>
          <w:color w:val="000000"/>
          <w:kern w:val="0"/>
          <w:sz w:val="44"/>
          <w:szCs w:val="44"/>
        </w:rPr>
        <w:t>202</w:t>
      </w:r>
      <w:r>
        <w:rPr>
          <w:rFonts w:hint="eastAsia" w:ascii="方正小标宋简体" w:eastAsia="方正小标宋简体"/>
          <w:snapToGrid w:val="0"/>
          <w:color w:val="000000"/>
          <w:kern w:val="0"/>
          <w:sz w:val="44"/>
          <w:szCs w:val="44"/>
          <w:lang w:val="en-US" w:eastAsia="zh-CN"/>
        </w:rPr>
        <w:t>5</w:t>
      </w:r>
      <w:r>
        <w:rPr>
          <w:rFonts w:hint="eastAsia" w:ascii="方正小标宋简体" w:eastAsia="方正小标宋简体"/>
          <w:snapToGrid w:val="0"/>
          <w:color w:val="000000"/>
          <w:kern w:val="0"/>
          <w:sz w:val="44"/>
          <w:szCs w:val="44"/>
        </w:rPr>
        <w:t>年高素质农民培育计划任务分配表</w:t>
      </w:r>
    </w:p>
    <w:p w14:paraId="370E3C02">
      <w:pPr>
        <w:pStyle w:val="12"/>
        <w:ind w:firstLine="420"/>
      </w:pPr>
    </w:p>
    <w:tbl>
      <w:tblPr>
        <w:tblStyle w:val="8"/>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31"/>
        <w:gridCol w:w="1823"/>
        <w:gridCol w:w="1905"/>
        <w:gridCol w:w="2222"/>
        <w:gridCol w:w="1064"/>
      </w:tblGrid>
      <w:tr w14:paraId="29075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7" w:hRule="atLeast"/>
          <w:jc w:val="center"/>
        </w:trPr>
        <w:tc>
          <w:tcPr>
            <w:tcW w:w="1831" w:type="dxa"/>
            <w:vMerge w:val="restart"/>
            <w:shd w:val="clear" w:color="auto" w:fill="auto"/>
            <w:vAlign w:val="center"/>
          </w:tcPr>
          <w:p w14:paraId="48E77D5B">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街道</w:t>
            </w:r>
          </w:p>
        </w:tc>
        <w:tc>
          <w:tcPr>
            <w:tcW w:w="7014" w:type="dxa"/>
            <w:gridSpan w:val="4"/>
            <w:shd w:val="clear" w:color="auto" w:fill="auto"/>
            <w:vAlign w:val="center"/>
          </w:tcPr>
          <w:p w14:paraId="58483F0A">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高素质农民培育任务（</w:t>
            </w:r>
            <w:r>
              <w:rPr>
                <w:rFonts w:hint="eastAsia" w:ascii="仿宋_GB2312" w:hAnsi="仿宋_GB2312" w:eastAsia="仿宋_GB2312" w:cs="仿宋_GB2312"/>
                <w:color w:val="000000"/>
                <w:kern w:val="0"/>
                <w:sz w:val="32"/>
                <w:szCs w:val="32"/>
                <w:lang w:val="en-US" w:eastAsia="zh-CN"/>
              </w:rPr>
              <w:t>130</w:t>
            </w:r>
            <w:r>
              <w:rPr>
                <w:rFonts w:hint="eastAsia" w:ascii="仿宋_GB2312" w:hAnsi="仿宋_GB2312" w:eastAsia="仿宋_GB2312" w:cs="仿宋_GB2312"/>
                <w:color w:val="000000"/>
                <w:kern w:val="0"/>
                <w:sz w:val="32"/>
                <w:szCs w:val="32"/>
              </w:rPr>
              <w:t>人）</w:t>
            </w:r>
          </w:p>
        </w:tc>
      </w:tr>
      <w:tr w14:paraId="00A3F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7" w:hRule="atLeast"/>
          <w:jc w:val="center"/>
        </w:trPr>
        <w:tc>
          <w:tcPr>
            <w:tcW w:w="1831" w:type="dxa"/>
            <w:vMerge w:val="continue"/>
            <w:shd w:val="clear" w:color="auto" w:fill="auto"/>
            <w:vAlign w:val="center"/>
          </w:tcPr>
          <w:p w14:paraId="3777A383">
            <w:pPr>
              <w:adjustRightInd w:val="0"/>
              <w:snapToGrid w:val="0"/>
              <w:jc w:val="center"/>
              <w:rPr>
                <w:rFonts w:hint="eastAsia" w:ascii="仿宋_GB2312" w:hAnsi="仿宋_GB2312" w:eastAsia="仿宋_GB2312" w:cs="仿宋_GB2312"/>
                <w:color w:val="000000"/>
                <w:kern w:val="0"/>
                <w:sz w:val="32"/>
                <w:szCs w:val="32"/>
              </w:rPr>
            </w:pPr>
          </w:p>
        </w:tc>
        <w:tc>
          <w:tcPr>
            <w:tcW w:w="1823" w:type="dxa"/>
            <w:shd w:val="clear" w:color="auto" w:fill="auto"/>
            <w:vAlign w:val="center"/>
          </w:tcPr>
          <w:p w14:paraId="4C493BD3">
            <w:pPr>
              <w:adjustRightInd w:val="0"/>
              <w:snapToGrid w:val="0"/>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省级</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lang w:eastAsia="zh-CN"/>
              </w:rPr>
              <w:t>）</w:t>
            </w:r>
          </w:p>
        </w:tc>
        <w:tc>
          <w:tcPr>
            <w:tcW w:w="1905" w:type="dxa"/>
            <w:shd w:val="clear" w:color="auto" w:fill="auto"/>
            <w:vAlign w:val="center"/>
          </w:tcPr>
          <w:p w14:paraId="66A6E92E">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市级</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lang w:eastAsia="zh-CN"/>
              </w:rPr>
              <w:t>）</w:t>
            </w:r>
          </w:p>
        </w:tc>
        <w:tc>
          <w:tcPr>
            <w:tcW w:w="2222" w:type="dxa"/>
            <w:shd w:val="clear" w:color="auto" w:fill="auto"/>
            <w:vAlign w:val="center"/>
          </w:tcPr>
          <w:p w14:paraId="096CC4C8">
            <w:pPr>
              <w:adjustRightInd w:val="0"/>
              <w:snapToGrid w:val="0"/>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区县级</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74</w:t>
            </w:r>
            <w:r>
              <w:rPr>
                <w:rFonts w:hint="eastAsia" w:ascii="仿宋_GB2312" w:hAnsi="仿宋_GB2312" w:eastAsia="仿宋_GB2312" w:cs="仿宋_GB2312"/>
                <w:color w:val="000000"/>
                <w:kern w:val="0"/>
                <w:sz w:val="32"/>
                <w:szCs w:val="32"/>
                <w:lang w:eastAsia="zh-CN"/>
              </w:rPr>
              <w:t>）</w:t>
            </w:r>
          </w:p>
        </w:tc>
        <w:tc>
          <w:tcPr>
            <w:tcW w:w="1064" w:type="dxa"/>
            <w:shd w:val="clear" w:color="auto" w:fill="auto"/>
            <w:vAlign w:val="center"/>
          </w:tcPr>
          <w:p w14:paraId="42B29084">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合计</w:t>
            </w:r>
          </w:p>
        </w:tc>
      </w:tr>
      <w:tr w14:paraId="25F4E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77E50F3C">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唐王</w:t>
            </w:r>
          </w:p>
        </w:tc>
        <w:tc>
          <w:tcPr>
            <w:tcW w:w="1823" w:type="dxa"/>
            <w:shd w:val="clear" w:color="auto" w:fill="auto"/>
            <w:vAlign w:val="center"/>
          </w:tcPr>
          <w:p w14:paraId="20418183">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905" w:type="dxa"/>
            <w:shd w:val="clear" w:color="auto" w:fill="auto"/>
            <w:vAlign w:val="center"/>
          </w:tcPr>
          <w:p w14:paraId="6F5A650A">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8</w:t>
            </w:r>
          </w:p>
        </w:tc>
        <w:tc>
          <w:tcPr>
            <w:tcW w:w="2222" w:type="dxa"/>
            <w:shd w:val="clear" w:color="auto" w:fill="auto"/>
            <w:vAlign w:val="center"/>
          </w:tcPr>
          <w:p w14:paraId="060217C4">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30（师傅带徒15）</w:t>
            </w:r>
          </w:p>
        </w:tc>
        <w:tc>
          <w:tcPr>
            <w:tcW w:w="1064" w:type="dxa"/>
            <w:shd w:val="clear" w:color="auto" w:fill="auto"/>
            <w:vAlign w:val="center"/>
          </w:tcPr>
          <w:p w14:paraId="76EA2FA6">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40</w:t>
            </w:r>
          </w:p>
        </w:tc>
      </w:tr>
      <w:tr w14:paraId="1CC71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4D9DA132">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董家</w:t>
            </w:r>
          </w:p>
        </w:tc>
        <w:tc>
          <w:tcPr>
            <w:tcW w:w="1823" w:type="dxa"/>
            <w:shd w:val="clear" w:color="auto" w:fill="auto"/>
            <w:vAlign w:val="center"/>
          </w:tcPr>
          <w:p w14:paraId="717747BA">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905" w:type="dxa"/>
            <w:shd w:val="clear" w:color="auto" w:fill="auto"/>
            <w:vAlign w:val="center"/>
          </w:tcPr>
          <w:p w14:paraId="323A4D8E">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7</w:t>
            </w:r>
          </w:p>
        </w:tc>
        <w:tc>
          <w:tcPr>
            <w:tcW w:w="2222" w:type="dxa"/>
            <w:shd w:val="clear" w:color="auto" w:fill="auto"/>
            <w:vAlign w:val="center"/>
          </w:tcPr>
          <w:p w14:paraId="52C2DE42">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w:t>
            </w:r>
          </w:p>
        </w:tc>
        <w:tc>
          <w:tcPr>
            <w:tcW w:w="1064" w:type="dxa"/>
            <w:shd w:val="clear" w:color="auto" w:fill="auto"/>
            <w:vAlign w:val="center"/>
          </w:tcPr>
          <w:p w14:paraId="5C536158">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w:t>
            </w:r>
          </w:p>
        </w:tc>
      </w:tr>
      <w:tr w14:paraId="52BBB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2DC0C265">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荷花路</w:t>
            </w:r>
          </w:p>
        </w:tc>
        <w:tc>
          <w:tcPr>
            <w:tcW w:w="1823" w:type="dxa"/>
            <w:shd w:val="clear" w:color="auto" w:fill="auto"/>
            <w:vAlign w:val="center"/>
          </w:tcPr>
          <w:p w14:paraId="389B1B8B">
            <w:pPr>
              <w:adjustRightInd w:val="0"/>
              <w:snapToGrid w:val="0"/>
              <w:jc w:val="center"/>
              <w:rPr>
                <w:rFonts w:hint="eastAsia" w:ascii="仿宋_GB2312" w:hAnsi="仿宋_GB2312" w:eastAsia="仿宋_GB2312" w:cs="仿宋_GB2312"/>
                <w:color w:val="000000"/>
                <w:kern w:val="0"/>
                <w:sz w:val="32"/>
                <w:szCs w:val="32"/>
              </w:rPr>
            </w:pPr>
          </w:p>
        </w:tc>
        <w:tc>
          <w:tcPr>
            <w:tcW w:w="1905" w:type="dxa"/>
            <w:shd w:val="clear" w:color="auto" w:fill="auto"/>
            <w:vAlign w:val="center"/>
          </w:tcPr>
          <w:p w14:paraId="543092B8">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p>
        </w:tc>
        <w:tc>
          <w:tcPr>
            <w:tcW w:w="2222" w:type="dxa"/>
            <w:shd w:val="clear" w:color="auto" w:fill="auto"/>
            <w:vAlign w:val="center"/>
          </w:tcPr>
          <w:p w14:paraId="25B0A4A5">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p>
        </w:tc>
        <w:tc>
          <w:tcPr>
            <w:tcW w:w="1064" w:type="dxa"/>
            <w:shd w:val="clear" w:color="auto" w:fill="auto"/>
            <w:vAlign w:val="center"/>
          </w:tcPr>
          <w:p w14:paraId="4AA8C573">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w:t>
            </w:r>
          </w:p>
        </w:tc>
      </w:tr>
      <w:tr w14:paraId="32E3F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4B66F67A">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鲍山</w:t>
            </w:r>
          </w:p>
        </w:tc>
        <w:tc>
          <w:tcPr>
            <w:tcW w:w="1823" w:type="dxa"/>
            <w:shd w:val="clear" w:color="auto" w:fill="auto"/>
            <w:vAlign w:val="center"/>
          </w:tcPr>
          <w:p w14:paraId="0EE7B8BE">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905" w:type="dxa"/>
            <w:shd w:val="clear" w:color="auto" w:fill="auto"/>
            <w:vAlign w:val="center"/>
          </w:tcPr>
          <w:p w14:paraId="21F131B7">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7</w:t>
            </w:r>
          </w:p>
        </w:tc>
        <w:tc>
          <w:tcPr>
            <w:tcW w:w="2222" w:type="dxa"/>
            <w:shd w:val="clear" w:color="auto" w:fill="auto"/>
            <w:vAlign w:val="center"/>
          </w:tcPr>
          <w:p w14:paraId="043F37E7">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w:t>
            </w:r>
          </w:p>
        </w:tc>
        <w:tc>
          <w:tcPr>
            <w:tcW w:w="1064" w:type="dxa"/>
            <w:shd w:val="clear" w:color="auto" w:fill="auto"/>
            <w:vAlign w:val="center"/>
          </w:tcPr>
          <w:p w14:paraId="7EDA2E17">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w:t>
            </w:r>
          </w:p>
        </w:tc>
      </w:tr>
      <w:tr w14:paraId="3ED98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182A3453">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港沟</w:t>
            </w:r>
          </w:p>
        </w:tc>
        <w:tc>
          <w:tcPr>
            <w:tcW w:w="1823" w:type="dxa"/>
            <w:shd w:val="clear" w:color="auto" w:fill="auto"/>
            <w:vAlign w:val="center"/>
          </w:tcPr>
          <w:p w14:paraId="30EE1451">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905" w:type="dxa"/>
            <w:shd w:val="clear" w:color="auto" w:fill="auto"/>
            <w:vAlign w:val="center"/>
          </w:tcPr>
          <w:p w14:paraId="578C9F9B">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p>
        </w:tc>
        <w:tc>
          <w:tcPr>
            <w:tcW w:w="2222" w:type="dxa"/>
            <w:shd w:val="clear" w:color="auto" w:fill="auto"/>
            <w:vAlign w:val="center"/>
          </w:tcPr>
          <w:p w14:paraId="4D023EA8">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p>
        </w:tc>
        <w:tc>
          <w:tcPr>
            <w:tcW w:w="1064" w:type="dxa"/>
            <w:shd w:val="clear" w:color="auto" w:fill="auto"/>
            <w:vAlign w:val="center"/>
          </w:tcPr>
          <w:p w14:paraId="1C329BEE">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w:t>
            </w:r>
          </w:p>
        </w:tc>
      </w:tr>
      <w:tr w14:paraId="371C2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6D0D7E7D">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彩石</w:t>
            </w:r>
          </w:p>
        </w:tc>
        <w:tc>
          <w:tcPr>
            <w:tcW w:w="1823" w:type="dxa"/>
            <w:shd w:val="clear" w:color="auto" w:fill="auto"/>
            <w:vAlign w:val="center"/>
          </w:tcPr>
          <w:p w14:paraId="6CEFA685">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905" w:type="dxa"/>
            <w:shd w:val="clear" w:color="auto" w:fill="auto"/>
            <w:vAlign w:val="center"/>
          </w:tcPr>
          <w:p w14:paraId="3312DABD">
            <w:pPr>
              <w:adjustRightInd w:val="0"/>
              <w:snapToGrid w:val="0"/>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val="en-US" w:eastAsia="zh-CN"/>
              </w:rPr>
              <w:t>7</w:t>
            </w:r>
          </w:p>
        </w:tc>
        <w:tc>
          <w:tcPr>
            <w:tcW w:w="2222" w:type="dxa"/>
            <w:shd w:val="clear" w:color="auto" w:fill="auto"/>
            <w:vAlign w:val="center"/>
          </w:tcPr>
          <w:p w14:paraId="4427E530">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p>
        </w:tc>
        <w:tc>
          <w:tcPr>
            <w:tcW w:w="1064" w:type="dxa"/>
            <w:shd w:val="clear" w:color="auto" w:fill="auto"/>
            <w:vAlign w:val="center"/>
          </w:tcPr>
          <w:p w14:paraId="1E0F93CD">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w:t>
            </w:r>
          </w:p>
        </w:tc>
      </w:tr>
      <w:tr w14:paraId="28682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1E69A52E">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王舍人</w:t>
            </w:r>
          </w:p>
        </w:tc>
        <w:tc>
          <w:tcPr>
            <w:tcW w:w="1823" w:type="dxa"/>
            <w:shd w:val="clear" w:color="auto" w:fill="auto"/>
            <w:vAlign w:val="center"/>
          </w:tcPr>
          <w:p w14:paraId="65FE4D88">
            <w:pPr>
              <w:adjustRightInd w:val="0"/>
              <w:snapToGrid w:val="0"/>
              <w:jc w:val="center"/>
              <w:rPr>
                <w:rFonts w:hint="eastAsia" w:ascii="仿宋_GB2312" w:hAnsi="仿宋_GB2312" w:eastAsia="仿宋_GB2312" w:cs="仿宋_GB2312"/>
                <w:color w:val="000000"/>
                <w:kern w:val="0"/>
                <w:sz w:val="32"/>
                <w:szCs w:val="32"/>
              </w:rPr>
            </w:pPr>
          </w:p>
        </w:tc>
        <w:tc>
          <w:tcPr>
            <w:tcW w:w="1905" w:type="dxa"/>
            <w:shd w:val="clear" w:color="auto" w:fill="auto"/>
            <w:vAlign w:val="center"/>
          </w:tcPr>
          <w:p w14:paraId="7A3F9AB7">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w:t>
            </w:r>
          </w:p>
        </w:tc>
        <w:tc>
          <w:tcPr>
            <w:tcW w:w="2222" w:type="dxa"/>
            <w:shd w:val="clear" w:color="auto" w:fill="auto"/>
            <w:vAlign w:val="center"/>
          </w:tcPr>
          <w:p w14:paraId="42F0BB16">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p>
        </w:tc>
        <w:tc>
          <w:tcPr>
            <w:tcW w:w="1064" w:type="dxa"/>
            <w:shd w:val="clear" w:color="auto" w:fill="auto"/>
            <w:vAlign w:val="center"/>
          </w:tcPr>
          <w:p w14:paraId="1E421D12">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w:t>
            </w:r>
          </w:p>
        </w:tc>
      </w:tr>
      <w:tr w14:paraId="7D88D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831" w:type="dxa"/>
            <w:shd w:val="clear" w:color="auto" w:fill="auto"/>
            <w:vAlign w:val="center"/>
          </w:tcPr>
          <w:p w14:paraId="37A4B25C">
            <w:pPr>
              <w:adjustRightInd w:val="0"/>
              <w:snapToGrid w:val="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合计</w:t>
            </w:r>
          </w:p>
        </w:tc>
        <w:tc>
          <w:tcPr>
            <w:tcW w:w="1823" w:type="dxa"/>
            <w:shd w:val="clear" w:color="auto" w:fill="auto"/>
            <w:vAlign w:val="center"/>
          </w:tcPr>
          <w:p w14:paraId="4347D3E2">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w:t>
            </w:r>
          </w:p>
        </w:tc>
        <w:tc>
          <w:tcPr>
            <w:tcW w:w="1905" w:type="dxa"/>
            <w:shd w:val="clear" w:color="auto" w:fill="auto"/>
            <w:vAlign w:val="center"/>
          </w:tcPr>
          <w:p w14:paraId="0BBC384C">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w:t>
            </w:r>
          </w:p>
        </w:tc>
        <w:tc>
          <w:tcPr>
            <w:tcW w:w="2222" w:type="dxa"/>
            <w:shd w:val="clear" w:color="auto" w:fill="auto"/>
            <w:vAlign w:val="center"/>
          </w:tcPr>
          <w:p w14:paraId="49CBD89F">
            <w:pPr>
              <w:adjustRightInd w:val="0"/>
              <w:snapToGrid w:val="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70</w:t>
            </w:r>
          </w:p>
        </w:tc>
        <w:tc>
          <w:tcPr>
            <w:tcW w:w="1064" w:type="dxa"/>
            <w:shd w:val="clear" w:color="auto" w:fill="auto"/>
            <w:vAlign w:val="center"/>
          </w:tcPr>
          <w:p w14:paraId="1A448B3A">
            <w:pPr>
              <w:adjustRightInd w:val="0"/>
              <w:snapToGrid w:val="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130</w:t>
            </w:r>
          </w:p>
        </w:tc>
      </w:tr>
    </w:tbl>
    <w:p w14:paraId="794FF2C9">
      <w:pPr>
        <w:pStyle w:val="12"/>
        <w:ind w:left="0" w:leftChars="0" w:firstLine="0" w:firstLineChars="0"/>
        <w:rPr>
          <w:rFonts w:ascii="仿宋_GB2312" w:hAnsi="宋体" w:eastAsia="仿宋_GB2312" w:cs="宋体"/>
          <w:kern w:val="0"/>
          <w:sz w:val="32"/>
          <w:szCs w:val="32"/>
        </w:rPr>
      </w:pPr>
    </w:p>
    <w:p w14:paraId="17B174B7">
      <w:pPr>
        <w:pStyle w:val="12"/>
        <w:ind w:left="0" w:leftChars="0" w:firstLine="0" w:firstLineChars="0"/>
        <w:rPr>
          <w:rFonts w:ascii="仿宋_GB2312" w:hAnsi="宋体" w:eastAsia="仿宋_GB2312" w:cs="宋体"/>
          <w:kern w:val="0"/>
          <w:sz w:val="32"/>
          <w:szCs w:val="32"/>
        </w:rPr>
      </w:pPr>
    </w:p>
    <w:p w14:paraId="12ED6E0F">
      <w:pPr>
        <w:pStyle w:val="12"/>
        <w:ind w:left="0" w:leftChars="0" w:firstLine="0" w:firstLineChars="0"/>
        <w:rPr>
          <w:rFonts w:ascii="仿宋_GB2312" w:hAnsi="宋体" w:eastAsia="仿宋_GB2312" w:cs="宋体"/>
          <w:kern w:val="0"/>
          <w:sz w:val="32"/>
          <w:szCs w:val="32"/>
        </w:rPr>
      </w:pPr>
    </w:p>
    <w:p w14:paraId="4EE04D79">
      <w:pPr>
        <w:pStyle w:val="12"/>
        <w:ind w:left="0" w:leftChars="0" w:firstLine="0" w:firstLineChars="0"/>
        <w:rPr>
          <w:rFonts w:ascii="仿宋_GB2312" w:hAnsi="宋体" w:eastAsia="仿宋_GB2312" w:cs="宋体"/>
          <w:kern w:val="0"/>
          <w:sz w:val="32"/>
          <w:szCs w:val="32"/>
        </w:rPr>
      </w:pPr>
    </w:p>
    <w:p w14:paraId="7D60D8C8">
      <w:pPr>
        <w:pStyle w:val="12"/>
        <w:ind w:left="0" w:leftChars="0" w:firstLine="0" w:firstLineChars="0"/>
        <w:rPr>
          <w:rFonts w:ascii="仿宋_GB2312" w:hAnsi="宋体" w:eastAsia="仿宋_GB2312" w:cs="宋体"/>
          <w:kern w:val="0"/>
          <w:sz w:val="32"/>
          <w:szCs w:val="32"/>
        </w:rPr>
      </w:pPr>
    </w:p>
    <w:p w14:paraId="522668EB">
      <w:pPr>
        <w:pStyle w:val="12"/>
        <w:ind w:left="0" w:leftChars="0" w:firstLine="0" w:firstLineChars="0"/>
        <w:rPr>
          <w:rFonts w:ascii="仿宋_GB2312" w:hAnsi="宋体" w:eastAsia="仿宋_GB2312" w:cs="宋体"/>
          <w:kern w:val="0"/>
          <w:sz w:val="32"/>
          <w:szCs w:val="32"/>
        </w:rPr>
      </w:pPr>
    </w:p>
    <w:p w14:paraId="14F7E37E">
      <w:pPr>
        <w:pStyle w:val="12"/>
        <w:ind w:left="0" w:leftChars="0" w:firstLine="0" w:firstLineChars="0"/>
        <w:rPr>
          <w:rFonts w:ascii="仿宋_GB2312" w:hAnsi="宋体" w:eastAsia="仿宋_GB2312" w:cs="宋体"/>
          <w:kern w:val="0"/>
          <w:sz w:val="32"/>
          <w:szCs w:val="32"/>
        </w:rPr>
      </w:pPr>
    </w:p>
    <w:p w14:paraId="2C525405">
      <w:pPr>
        <w:pStyle w:val="12"/>
        <w:ind w:left="0" w:leftChars="0" w:firstLine="0" w:firstLineChars="0"/>
        <w:rPr>
          <w:rFonts w:ascii="仿宋_GB2312" w:hAnsi="宋体" w:eastAsia="仿宋_GB2312" w:cs="宋体"/>
          <w:kern w:val="0"/>
          <w:sz w:val="32"/>
          <w:szCs w:val="32"/>
        </w:rPr>
      </w:pPr>
    </w:p>
    <w:p w14:paraId="12ED1F12">
      <w:pPr>
        <w:pStyle w:val="12"/>
        <w:ind w:left="0" w:leftChars="0" w:firstLine="0" w:firstLineChars="0"/>
        <w:rPr>
          <w:rFonts w:ascii="仿宋_GB2312" w:hAnsi="宋体" w:eastAsia="仿宋_GB2312" w:cs="宋体"/>
          <w:kern w:val="0"/>
          <w:sz w:val="32"/>
          <w:szCs w:val="32"/>
        </w:rPr>
        <w:sectPr>
          <w:footerReference r:id="rId3" w:type="default"/>
          <w:pgSz w:w="11906" w:h="16838"/>
          <w:pgMar w:top="1134" w:right="1134" w:bottom="1134" w:left="1134" w:header="851" w:footer="992" w:gutter="0"/>
          <w:cols w:space="0" w:num="1"/>
          <w:rtlGutter w:val="0"/>
          <w:docGrid w:type="lines" w:linePitch="321" w:charSpace="0"/>
        </w:sectPr>
      </w:pPr>
    </w:p>
    <w:p w14:paraId="1D9A9C69">
      <w:pPr>
        <w:snapToGrid w:val="0"/>
        <w:spacing w:line="240" w:lineRule="auto"/>
        <w:jc w:val="both"/>
        <w:rPr>
          <w:rFonts w:hint="eastAsia" w:ascii="方正小标宋简体" w:hAnsi="Times New Roman" w:eastAsia="方正小标宋简体" w:cs="Times New Roman"/>
          <w:snapToGrid w:val="0"/>
          <w:color w:val="000000"/>
          <w:kern w:val="0"/>
          <w:sz w:val="44"/>
          <w:szCs w:val="44"/>
        </w:rPr>
      </w:pPr>
      <w:r>
        <w:rPr>
          <w:rFonts w:hint="eastAsia" w:ascii="宋体" w:hAnsi="宋体" w:eastAsia="宋体" w:cs="宋体"/>
          <w:b/>
          <w:bCs w:val="0"/>
          <w:sz w:val="48"/>
          <w:szCs w:val="48"/>
          <w:lang w:val="en-US" w:eastAsia="zh-CN"/>
        </w:rPr>
        <w:t xml:space="preserve"> </w:t>
      </w:r>
      <w:r>
        <w:rPr>
          <w:rFonts w:hint="eastAsia" w:ascii="黑体" w:hAnsi="黑体" w:eastAsia="黑体" w:cs="Times New Roman"/>
          <w:color w:val="000000"/>
          <w:kern w:val="2"/>
          <w:sz w:val="32"/>
          <w:szCs w:val="32"/>
          <w:lang w:val="en-US" w:eastAsia="zh-CN" w:bidi="ar-SA"/>
        </w:rPr>
        <w:t xml:space="preserve">附件3  </w:t>
      </w:r>
      <w:r>
        <w:rPr>
          <w:rFonts w:hint="eastAsia" w:ascii="宋体" w:hAnsi="宋体" w:eastAsia="宋体" w:cs="宋体"/>
          <w:b/>
          <w:bCs w:val="0"/>
          <w:sz w:val="48"/>
          <w:szCs w:val="48"/>
          <w:lang w:val="en-US" w:eastAsia="zh-CN"/>
        </w:rPr>
        <w:t xml:space="preserve">     </w:t>
      </w:r>
      <w:r>
        <w:rPr>
          <w:rFonts w:hint="eastAsia" w:ascii="方正小标宋简体" w:hAnsi="Times New Roman" w:eastAsia="方正小标宋简体" w:cs="Times New Roman"/>
          <w:snapToGrid w:val="0"/>
          <w:color w:val="000000"/>
          <w:kern w:val="0"/>
          <w:sz w:val="44"/>
          <w:szCs w:val="44"/>
          <w:lang w:val="en-US" w:eastAsia="zh-CN"/>
        </w:rPr>
        <w:t xml:space="preserve"> </w:t>
      </w:r>
      <w:r>
        <w:rPr>
          <w:rFonts w:hint="eastAsia" w:ascii="方正小标宋简体" w:hAnsi="Times New Roman" w:eastAsia="方正小标宋简体" w:cs="Times New Roman"/>
          <w:snapToGrid w:val="0"/>
          <w:color w:val="000000"/>
          <w:kern w:val="0"/>
          <w:sz w:val="44"/>
          <w:szCs w:val="44"/>
          <w:lang w:eastAsia="zh-CN"/>
        </w:rPr>
        <w:t>历城区20</w:t>
      </w:r>
      <w:r>
        <w:rPr>
          <w:rFonts w:hint="eastAsia" w:ascii="方正小标宋简体" w:hAnsi="Times New Roman" w:eastAsia="方正小标宋简体" w:cs="Times New Roman"/>
          <w:snapToGrid w:val="0"/>
          <w:color w:val="000000"/>
          <w:kern w:val="0"/>
          <w:sz w:val="44"/>
          <w:szCs w:val="44"/>
          <w:lang w:val="en-US" w:eastAsia="zh-CN"/>
        </w:rPr>
        <w:t>25</w:t>
      </w:r>
      <w:r>
        <w:rPr>
          <w:rFonts w:hint="eastAsia" w:ascii="方正小标宋简体" w:hAnsi="Times New Roman" w:eastAsia="方正小标宋简体" w:cs="Times New Roman"/>
          <w:snapToGrid w:val="0"/>
          <w:color w:val="000000"/>
          <w:kern w:val="0"/>
          <w:sz w:val="44"/>
          <w:szCs w:val="44"/>
          <w:lang w:eastAsia="zh-CN"/>
        </w:rPr>
        <w:t>年高素质农民培育学员名单（区级）</w:t>
      </w:r>
    </w:p>
    <w:p w14:paraId="1426F782">
      <w:pPr>
        <w:spacing w:line="400" w:lineRule="exact"/>
        <w:rPr>
          <w:rFonts w:hint="eastAsia" w:ascii="仿宋_GB2312" w:eastAsia="仿宋_GB2312"/>
          <w:sz w:val="28"/>
          <w:szCs w:val="28"/>
        </w:rPr>
      </w:pPr>
      <w:r>
        <w:rPr>
          <w:rFonts w:hint="eastAsia" w:ascii="仿宋_GB2312" w:hAnsi="宋体" w:eastAsia="仿宋_GB2312"/>
          <w:sz w:val="24"/>
        </w:rPr>
        <w:t xml:space="preserve">    </w:t>
      </w:r>
    </w:p>
    <w:tbl>
      <w:tblPr>
        <w:tblStyle w:val="8"/>
        <w:tblW w:w="130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62"/>
        <w:gridCol w:w="1213"/>
        <w:gridCol w:w="900"/>
        <w:gridCol w:w="1388"/>
        <w:gridCol w:w="1234"/>
        <w:gridCol w:w="2779"/>
        <w:gridCol w:w="2685"/>
        <w:gridCol w:w="1845"/>
      </w:tblGrid>
      <w:tr w14:paraId="1CB6A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962" w:type="dxa"/>
            <w:noWrap w:val="0"/>
            <w:vAlign w:val="center"/>
          </w:tcPr>
          <w:p w14:paraId="69409822">
            <w:pPr>
              <w:spacing w:line="400" w:lineRule="exact"/>
              <w:jc w:val="center"/>
              <w:rPr>
                <w:rFonts w:hint="eastAsia" w:ascii="仿宋_GB2312" w:eastAsia="仿宋_GB2312"/>
                <w:sz w:val="24"/>
              </w:rPr>
            </w:pPr>
            <w:r>
              <w:rPr>
                <w:rFonts w:hint="eastAsia" w:ascii="仿宋_GB2312" w:hAnsi="宋体" w:eastAsia="仿宋_GB2312"/>
                <w:sz w:val="24"/>
              </w:rPr>
              <w:t>序号</w:t>
            </w:r>
          </w:p>
        </w:tc>
        <w:tc>
          <w:tcPr>
            <w:tcW w:w="1213" w:type="dxa"/>
            <w:noWrap w:val="0"/>
            <w:vAlign w:val="center"/>
          </w:tcPr>
          <w:p w14:paraId="5F9007FB">
            <w:pPr>
              <w:spacing w:line="400" w:lineRule="exact"/>
              <w:jc w:val="center"/>
              <w:rPr>
                <w:rFonts w:hint="eastAsia" w:ascii="仿宋_GB2312" w:eastAsia="仿宋_GB2312"/>
                <w:sz w:val="24"/>
              </w:rPr>
            </w:pPr>
            <w:r>
              <w:rPr>
                <w:rFonts w:hint="eastAsia" w:ascii="仿宋_GB2312" w:hAnsi="宋体" w:eastAsia="仿宋_GB2312"/>
                <w:sz w:val="24"/>
              </w:rPr>
              <w:t>姓名</w:t>
            </w:r>
          </w:p>
        </w:tc>
        <w:tc>
          <w:tcPr>
            <w:tcW w:w="900" w:type="dxa"/>
            <w:noWrap w:val="0"/>
            <w:vAlign w:val="center"/>
          </w:tcPr>
          <w:p w14:paraId="13074431">
            <w:pPr>
              <w:spacing w:line="400" w:lineRule="exact"/>
              <w:jc w:val="center"/>
              <w:rPr>
                <w:rFonts w:hint="eastAsia" w:ascii="仿宋_GB2312" w:eastAsia="仿宋_GB2312"/>
                <w:sz w:val="24"/>
              </w:rPr>
            </w:pPr>
            <w:r>
              <w:rPr>
                <w:rFonts w:hint="eastAsia" w:ascii="仿宋_GB2312" w:hAnsi="宋体" w:eastAsia="仿宋_GB2312"/>
                <w:sz w:val="24"/>
              </w:rPr>
              <w:t>性别</w:t>
            </w:r>
          </w:p>
        </w:tc>
        <w:tc>
          <w:tcPr>
            <w:tcW w:w="1388" w:type="dxa"/>
            <w:noWrap w:val="0"/>
            <w:vAlign w:val="center"/>
          </w:tcPr>
          <w:p w14:paraId="599A4B3A">
            <w:pPr>
              <w:spacing w:line="400" w:lineRule="exact"/>
              <w:jc w:val="center"/>
              <w:rPr>
                <w:rFonts w:hint="eastAsia" w:ascii="仿宋_GB2312" w:eastAsia="仿宋_GB2312"/>
                <w:sz w:val="24"/>
              </w:rPr>
            </w:pPr>
            <w:r>
              <w:rPr>
                <w:rFonts w:hint="eastAsia" w:ascii="仿宋_GB2312" w:hAnsi="宋体" w:eastAsia="仿宋_GB2312"/>
                <w:sz w:val="24"/>
              </w:rPr>
              <w:t>从事产业</w:t>
            </w:r>
          </w:p>
        </w:tc>
        <w:tc>
          <w:tcPr>
            <w:tcW w:w="1234" w:type="dxa"/>
            <w:noWrap w:val="0"/>
            <w:vAlign w:val="center"/>
          </w:tcPr>
          <w:p w14:paraId="6437F731">
            <w:pPr>
              <w:spacing w:line="400" w:lineRule="exact"/>
              <w:jc w:val="center"/>
              <w:rPr>
                <w:rFonts w:hint="eastAsia" w:ascii="仿宋_GB2312" w:eastAsia="仿宋_GB2312"/>
                <w:sz w:val="24"/>
              </w:rPr>
            </w:pPr>
            <w:r>
              <w:rPr>
                <w:rFonts w:hint="eastAsia" w:ascii="仿宋_GB2312" w:hAnsi="宋体" w:eastAsia="仿宋_GB2312"/>
                <w:sz w:val="24"/>
              </w:rPr>
              <w:t>文化程度</w:t>
            </w:r>
          </w:p>
        </w:tc>
        <w:tc>
          <w:tcPr>
            <w:tcW w:w="2779" w:type="dxa"/>
            <w:noWrap w:val="0"/>
            <w:vAlign w:val="center"/>
          </w:tcPr>
          <w:p w14:paraId="1D0B073B">
            <w:pPr>
              <w:spacing w:line="400" w:lineRule="exact"/>
              <w:jc w:val="center"/>
              <w:rPr>
                <w:rFonts w:hint="eastAsia" w:ascii="仿宋_GB2312" w:eastAsia="仿宋_GB2312"/>
                <w:sz w:val="24"/>
              </w:rPr>
            </w:pPr>
            <w:r>
              <w:rPr>
                <w:rFonts w:hint="eastAsia" w:ascii="仿宋_GB2312" w:hAnsi="宋体" w:eastAsia="仿宋_GB2312"/>
                <w:sz w:val="24"/>
              </w:rPr>
              <w:t>家庭住址或单位</w:t>
            </w:r>
          </w:p>
        </w:tc>
        <w:tc>
          <w:tcPr>
            <w:tcW w:w="2685" w:type="dxa"/>
            <w:tcBorders>
              <w:left w:val="single" w:color="auto" w:sz="4" w:space="0"/>
            </w:tcBorders>
            <w:noWrap w:val="0"/>
            <w:vAlign w:val="center"/>
          </w:tcPr>
          <w:p w14:paraId="6EFC13D9">
            <w:pPr>
              <w:spacing w:line="400" w:lineRule="exact"/>
              <w:jc w:val="center"/>
              <w:rPr>
                <w:rFonts w:hint="eastAsia" w:ascii="仿宋_GB2312" w:eastAsia="仿宋_GB2312"/>
                <w:sz w:val="24"/>
                <w:lang w:eastAsia="zh-CN"/>
              </w:rPr>
            </w:pPr>
            <w:r>
              <w:rPr>
                <w:rFonts w:hint="eastAsia" w:ascii="仿宋_GB2312" w:hAnsi="宋体" w:eastAsia="仿宋_GB2312"/>
                <w:sz w:val="24"/>
              </w:rPr>
              <w:t>身份证</w:t>
            </w:r>
            <w:r>
              <w:rPr>
                <w:rFonts w:hint="eastAsia" w:ascii="仿宋_GB2312" w:hAnsi="宋体" w:eastAsia="仿宋_GB2312"/>
                <w:sz w:val="24"/>
                <w:lang w:eastAsia="zh-CN"/>
              </w:rPr>
              <w:t>号码</w:t>
            </w:r>
          </w:p>
        </w:tc>
        <w:tc>
          <w:tcPr>
            <w:tcW w:w="1845" w:type="dxa"/>
            <w:noWrap w:val="0"/>
            <w:vAlign w:val="center"/>
          </w:tcPr>
          <w:p w14:paraId="601007C4">
            <w:pPr>
              <w:spacing w:line="400" w:lineRule="exact"/>
              <w:jc w:val="center"/>
              <w:rPr>
                <w:rFonts w:hint="eastAsia" w:ascii="仿宋_GB2312" w:hAnsi="宋体" w:eastAsia="仿宋_GB2312"/>
                <w:sz w:val="24"/>
              </w:rPr>
            </w:pPr>
            <w:r>
              <w:rPr>
                <w:rFonts w:hint="eastAsia" w:ascii="仿宋_GB2312" w:eastAsia="仿宋_GB2312"/>
                <w:sz w:val="24"/>
              </w:rPr>
              <w:t>学员手机号</w:t>
            </w:r>
          </w:p>
        </w:tc>
      </w:tr>
      <w:tr w14:paraId="62F62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4FFF4160">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213" w:type="dxa"/>
            <w:noWrap w:val="0"/>
            <w:vAlign w:val="center"/>
          </w:tcPr>
          <w:p w14:paraId="6C9062F9">
            <w:pPr>
              <w:spacing w:line="400" w:lineRule="exact"/>
              <w:jc w:val="center"/>
              <w:rPr>
                <w:rFonts w:hint="eastAsia" w:ascii="仿宋_GB2312" w:eastAsia="仿宋_GB2312"/>
                <w:sz w:val="28"/>
                <w:szCs w:val="28"/>
              </w:rPr>
            </w:pPr>
          </w:p>
        </w:tc>
        <w:tc>
          <w:tcPr>
            <w:tcW w:w="900" w:type="dxa"/>
            <w:noWrap w:val="0"/>
            <w:vAlign w:val="center"/>
          </w:tcPr>
          <w:p w14:paraId="073A8B8E">
            <w:pPr>
              <w:spacing w:line="400" w:lineRule="exact"/>
              <w:jc w:val="center"/>
              <w:rPr>
                <w:rFonts w:hint="eastAsia" w:ascii="仿宋_GB2312" w:eastAsia="仿宋_GB2312"/>
                <w:sz w:val="28"/>
                <w:szCs w:val="28"/>
              </w:rPr>
            </w:pPr>
          </w:p>
        </w:tc>
        <w:tc>
          <w:tcPr>
            <w:tcW w:w="1388" w:type="dxa"/>
            <w:noWrap w:val="0"/>
            <w:vAlign w:val="center"/>
          </w:tcPr>
          <w:p w14:paraId="0DB068D4">
            <w:pPr>
              <w:spacing w:line="400" w:lineRule="exact"/>
              <w:jc w:val="center"/>
              <w:rPr>
                <w:rFonts w:hint="eastAsia" w:ascii="仿宋_GB2312" w:eastAsia="仿宋_GB2312"/>
                <w:sz w:val="28"/>
                <w:szCs w:val="28"/>
              </w:rPr>
            </w:pPr>
          </w:p>
        </w:tc>
        <w:tc>
          <w:tcPr>
            <w:tcW w:w="1234" w:type="dxa"/>
            <w:noWrap w:val="0"/>
            <w:vAlign w:val="center"/>
          </w:tcPr>
          <w:p w14:paraId="7B432803">
            <w:pPr>
              <w:spacing w:line="400" w:lineRule="exact"/>
              <w:jc w:val="center"/>
              <w:rPr>
                <w:rFonts w:hint="eastAsia" w:ascii="仿宋_GB2312" w:eastAsia="仿宋_GB2312"/>
                <w:sz w:val="28"/>
                <w:szCs w:val="28"/>
              </w:rPr>
            </w:pPr>
          </w:p>
        </w:tc>
        <w:tc>
          <w:tcPr>
            <w:tcW w:w="2779" w:type="dxa"/>
            <w:noWrap w:val="0"/>
            <w:vAlign w:val="center"/>
          </w:tcPr>
          <w:p w14:paraId="3553080C">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2E204397">
            <w:pPr>
              <w:spacing w:line="400" w:lineRule="exact"/>
              <w:jc w:val="center"/>
              <w:rPr>
                <w:rFonts w:hint="eastAsia" w:ascii="仿宋_GB2312" w:eastAsia="仿宋_GB2312"/>
                <w:sz w:val="28"/>
                <w:szCs w:val="28"/>
              </w:rPr>
            </w:pPr>
          </w:p>
        </w:tc>
        <w:tc>
          <w:tcPr>
            <w:tcW w:w="1845" w:type="dxa"/>
            <w:noWrap w:val="0"/>
            <w:vAlign w:val="top"/>
          </w:tcPr>
          <w:p w14:paraId="2002C2DC">
            <w:pPr>
              <w:spacing w:line="400" w:lineRule="exact"/>
              <w:jc w:val="center"/>
              <w:rPr>
                <w:rFonts w:hint="eastAsia" w:ascii="仿宋_GB2312" w:eastAsia="仿宋_GB2312"/>
                <w:sz w:val="28"/>
                <w:szCs w:val="28"/>
              </w:rPr>
            </w:pPr>
          </w:p>
        </w:tc>
      </w:tr>
      <w:tr w14:paraId="1F419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261F5597">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213" w:type="dxa"/>
            <w:noWrap w:val="0"/>
            <w:vAlign w:val="center"/>
          </w:tcPr>
          <w:p w14:paraId="447D7CA8">
            <w:pPr>
              <w:spacing w:line="400" w:lineRule="exact"/>
              <w:jc w:val="center"/>
              <w:rPr>
                <w:rFonts w:hint="eastAsia" w:ascii="仿宋_GB2312" w:eastAsia="仿宋_GB2312"/>
                <w:sz w:val="28"/>
                <w:szCs w:val="28"/>
              </w:rPr>
            </w:pPr>
          </w:p>
        </w:tc>
        <w:tc>
          <w:tcPr>
            <w:tcW w:w="900" w:type="dxa"/>
            <w:noWrap w:val="0"/>
            <w:vAlign w:val="center"/>
          </w:tcPr>
          <w:p w14:paraId="0985C12E">
            <w:pPr>
              <w:spacing w:line="400" w:lineRule="exact"/>
              <w:jc w:val="center"/>
              <w:rPr>
                <w:rFonts w:hint="eastAsia" w:ascii="仿宋_GB2312" w:eastAsia="仿宋_GB2312"/>
                <w:sz w:val="28"/>
                <w:szCs w:val="28"/>
              </w:rPr>
            </w:pPr>
          </w:p>
        </w:tc>
        <w:tc>
          <w:tcPr>
            <w:tcW w:w="1388" w:type="dxa"/>
            <w:noWrap w:val="0"/>
            <w:vAlign w:val="center"/>
          </w:tcPr>
          <w:p w14:paraId="097D8213">
            <w:pPr>
              <w:spacing w:line="400" w:lineRule="exact"/>
              <w:jc w:val="center"/>
              <w:rPr>
                <w:rFonts w:hint="eastAsia" w:ascii="仿宋_GB2312" w:eastAsia="仿宋_GB2312"/>
                <w:sz w:val="28"/>
                <w:szCs w:val="28"/>
              </w:rPr>
            </w:pPr>
          </w:p>
        </w:tc>
        <w:tc>
          <w:tcPr>
            <w:tcW w:w="1234" w:type="dxa"/>
            <w:noWrap w:val="0"/>
            <w:vAlign w:val="center"/>
          </w:tcPr>
          <w:p w14:paraId="0E728AEF">
            <w:pPr>
              <w:spacing w:line="400" w:lineRule="exact"/>
              <w:jc w:val="center"/>
              <w:rPr>
                <w:rFonts w:hint="eastAsia" w:ascii="仿宋_GB2312" w:eastAsia="仿宋_GB2312"/>
                <w:sz w:val="28"/>
                <w:szCs w:val="28"/>
              </w:rPr>
            </w:pPr>
          </w:p>
        </w:tc>
        <w:tc>
          <w:tcPr>
            <w:tcW w:w="2779" w:type="dxa"/>
            <w:noWrap w:val="0"/>
            <w:vAlign w:val="center"/>
          </w:tcPr>
          <w:p w14:paraId="3B335986">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1503AC07">
            <w:pPr>
              <w:spacing w:line="400" w:lineRule="exact"/>
              <w:jc w:val="center"/>
              <w:rPr>
                <w:rFonts w:hint="eastAsia" w:ascii="仿宋_GB2312" w:eastAsia="仿宋_GB2312"/>
                <w:sz w:val="28"/>
                <w:szCs w:val="28"/>
              </w:rPr>
            </w:pPr>
          </w:p>
        </w:tc>
        <w:tc>
          <w:tcPr>
            <w:tcW w:w="1845" w:type="dxa"/>
            <w:noWrap w:val="0"/>
            <w:vAlign w:val="top"/>
          </w:tcPr>
          <w:p w14:paraId="461F43F5">
            <w:pPr>
              <w:spacing w:line="400" w:lineRule="exact"/>
              <w:jc w:val="center"/>
              <w:rPr>
                <w:rFonts w:hint="eastAsia" w:ascii="仿宋_GB2312" w:eastAsia="仿宋_GB2312"/>
                <w:sz w:val="28"/>
                <w:szCs w:val="28"/>
              </w:rPr>
            </w:pPr>
          </w:p>
        </w:tc>
      </w:tr>
      <w:tr w14:paraId="061D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1BA04396">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1213" w:type="dxa"/>
            <w:noWrap w:val="0"/>
            <w:vAlign w:val="center"/>
          </w:tcPr>
          <w:p w14:paraId="4B645C92">
            <w:pPr>
              <w:spacing w:line="400" w:lineRule="exact"/>
              <w:jc w:val="center"/>
              <w:rPr>
                <w:rFonts w:hint="eastAsia" w:ascii="仿宋_GB2312" w:eastAsia="仿宋_GB2312"/>
                <w:sz w:val="28"/>
                <w:szCs w:val="28"/>
              </w:rPr>
            </w:pPr>
          </w:p>
        </w:tc>
        <w:tc>
          <w:tcPr>
            <w:tcW w:w="900" w:type="dxa"/>
            <w:noWrap w:val="0"/>
            <w:vAlign w:val="center"/>
          </w:tcPr>
          <w:p w14:paraId="1729EE2E">
            <w:pPr>
              <w:spacing w:line="400" w:lineRule="exact"/>
              <w:jc w:val="center"/>
              <w:rPr>
                <w:rFonts w:hint="eastAsia" w:ascii="仿宋_GB2312" w:eastAsia="仿宋_GB2312"/>
                <w:sz w:val="28"/>
                <w:szCs w:val="28"/>
              </w:rPr>
            </w:pPr>
          </w:p>
        </w:tc>
        <w:tc>
          <w:tcPr>
            <w:tcW w:w="1388" w:type="dxa"/>
            <w:noWrap w:val="0"/>
            <w:vAlign w:val="center"/>
          </w:tcPr>
          <w:p w14:paraId="122B5605">
            <w:pPr>
              <w:spacing w:line="400" w:lineRule="exact"/>
              <w:jc w:val="center"/>
              <w:rPr>
                <w:rFonts w:hint="eastAsia" w:ascii="仿宋_GB2312" w:eastAsia="仿宋_GB2312"/>
                <w:sz w:val="28"/>
                <w:szCs w:val="28"/>
              </w:rPr>
            </w:pPr>
          </w:p>
        </w:tc>
        <w:tc>
          <w:tcPr>
            <w:tcW w:w="1234" w:type="dxa"/>
            <w:noWrap w:val="0"/>
            <w:vAlign w:val="center"/>
          </w:tcPr>
          <w:p w14:paraId="0DFBEB3B">
            <w:pPr>
              <w:spacing w:line="400" w:lineRule="exact"/>
              <w:jc w:val="center"/>
              <w:rPr>
                <w:rFonts w:hint="eastAsia" w:ascii="仿宋_GB2312" w:eastAsia="仿宋_GB2312"/>
                <w:sz w:val="28"/>
                <w:szCs w:val="28"/>
              </w:rPr>
            </w:pPr>
          </w:p>
        </w:tc>
        <w:tc>
          <w:tcPr>
            <w:tcW w:w="2779" w:type="dxa"/>
            <w:noWrap w:val="0"/>
            <w:vAlign w:val="center"/>
          </w:tcPr>
          <w:p w14:paraId="5B2E2DCF">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4AD73CDE">
            <w:pPr>
              <w:spacing w:line="400" w:lineRule="exact"/>
              <w:jc w:val="center"/>
              <w:rPr>
                <w:rFonts w:hint="eastAsia" w:ascii="仿宋_GB2312" w:eastAsia="仿宋_GB2312"/>
                <w:sz w:val="28"/>
                <w:szCs w:val="28"/>
              </w:rPr>
            </w:pPr>
          </w:p>
        </w:tc>
        <w:tc>
          <w:tcPr>
            <w:tcW w:w="1845" w:type="dxa"/>
            <w:noWrap w:val="0"/>
            <w:vAlign w:val="top"/>
          </w:tcPr>
          <w:p w14:paraId="4840EA38">
            <w:pPr>
              <w:spacing w:line="400" w:lineRule="exact"/>
              <w:jc w:val="center"/>
              <w:rPr>
                <w:rFonts w:hint="eastAsia" w:ascii="仿宋_GB2312" w:eastAsia="仿宋_GB2312"/>
                <w:sz w:val="28"/>
                <w:szCs w:val="28"/>
              </w:rPr>
            </w:pPr>
          </w:p>
        </w:tc>
      </w:tr>
      <w:tr w14:paraId="06135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2EBAEF61">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1213" w:type="dxa"/>
            <w:noWrap w:val="0"/>
            <w:vAlign w:val="center"/>
          </w:tcPr>
          <w:p w14:paraId="25DC7740">
            <w:pPr>
              <w:spacing w:line="400" w:lineRule="exact"/>
              <w:jc w:val="center"/>
              <w:rPr>
                <w:rFonts w:hint="eastAsia" w:ascii="仿宋_GB2312" w:eastAsia="仿宋_GB2312"/>
                <w:sz w:val="28"/>
                <w:szCs w:val="28"/>
              </w:rPr>
            </w:pPr>
          </w:p>
        </w:tc>
        <w:tc>
          <w:tcPr>
            <w:tcW w:w="900" w:type="dxa"/>
            <w:noWrap w:val="0"/>
            <w:vAlign w:val="center"/>
          </w:tcPr>
          <w:p w14:paraId="1ECE2280">
            <w:pPr>
              <w:spacing w:line="400" w:lineRule="exact"/>
              <w:jc w:val="center"/>
              <w:rPr>
                <w:rFonts w:hint="eastAsia" w:ascii="仿宋_GB2312" w:eastAsia="仿宋_GB2312"/>
                <w:sz w:val="28"/>
                <w:szCs w:val="28"/>
              </w:rPr>
            </w:pPr>
          </w:p>
        </w:tc>
        <w:tc>
          <w:tcPr>
            <w:tcW w:w="1388" w:type="dxa"/>
            <w:noWrap w:val="0"/>
            <w:vAlign w:val="center"/>
          </w:tcPr>
          <w:p w14:paraId="3CE864E2">
            <w:pPr>
              <w:spacing w:line="400" w:lineRule="exact"/>
              <w:jc w:val="center"/>
              <w:rPr>
                <w:rFonts w:hint="eastAsia" w:ascii="仿宋_GB2312" w:eastAsia="仿宋_GB2312"/>
                <w:sz w:val="28"/>
                <w:szCs w:val="28"/>
              </w:rPr>
            </w:pPr>
          </w:p>
        </w:tc>
        <w:tc>
          <w:tcPr>
            <w:tcW w:w="1234" w:type="dxa"/>
            <w:noWrap w:val="0"/>
            <w:vAlign w:val="center"/>
          </w:tcPr>
          <w:p w14:paraId="25C8237D">
            <w:pPr>
              <w:spacing w:line="400" w:lineRule="exact"/>
              <w:jc w:val="center"/>
              <w:rPr>
                <w:rFonts w:hint="eastAsia" w:ascii="仿宋_GB2312" w:eastAsia="仿宋_GB2312"/>
                <w:sz w:val="28"/>
                <w:szCs w:val="28"/>
              </w:rPr>
            </w:pPr>
          </w:p>
        </w:tc>
        <w:tc>
          <w:tcPr>
            <w:tcW w:w="2779" w:type="dxa"/>
            <w:noWrap w:val="0"/>
            <w:vAlign w:val="center"/>
          </w:tcPr>
          <w:p w14:paraId="0BAC0AA1">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31AA6FD5">
            <w:pPr>
              <w:spacing w:line="400" w:lineRule="exact"/>
              <w:jc w:val="center"/>
              <w:rPr>
                <w:rFonts w:hint="eastAsia" w:ascii="仿宋_GB2312" w:eastAsia="仿宋_GB2312"/>
                <w:sz w:val="28"/>
                <w:szCs w:val="28"/>
              </w:rPr>
            </w:pPr>
          </w:p>
        </w:tc>
        <w:tc>
          <w:tcPr>
            <w:tcW w:w="1845" w:type="dxa"/>
            <w:noWrap w:val="0"/>
            <w:vAlign w:val="top"/>
          </w:tcPr>
          <w:p w14:paraId="71890ABD">
            <w:pPr>
              <w:spacing w:line="400" w:lineRule="exact"/>
              <w:jc w:val="center"/>
              <w:rPr>
                <w:rFonts w:hint="eastAsia" w:ascii="仿宋_GB2312" w:eastAsia="仿宋_GB2312"/>
                <w:sz w:val="28"/>
                <w:szCs w:val="28"/>
              </w:rPr>
            </w:pPr>
          </w:p>
        </w:tc>
      </w:tr>
      <w:tr w14:paraId="574EF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67DF7885">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5</w:t>
            </w:r>
          </w:p>
        </w:tc>
        <w:tc>
          <w:tcPr>
            <w:tcW w:w="1213" w:type="dxa"/>
            <w:noWrap w:val="0"/>
            <w:vAlign w:val="center"/>
          </w:tcPr>
          <w:p w14:paraId="29CF4E97">
            <w:pPr>
              <w:spacing w:line="400" w:lineRule="exact"/>
              <w:jc w:val="center"/>
              <w:rPr>
                <w:rFonts w:hint="eastAsia" w:ascii="仿宋_GB2312" w:eastAsia="仿宋_GB2312"/>
                <w:sz w:val="28"/>
                <w:szCs w:val="28"/>
              </w:rPr>
            </w:pPr>
          </w:p>
        </w:tc>
        <w:tc>
          <w:tcPr>
            <w:tcW w:w="900" w:type="dxa"/>
            <w:noWrap w:val="0"/>
            <w:vAlign w:val="center"/>
          </w:tcPr>
          <w:p w14:paraId="32D697E0">
            <w:pPr>
              <w:spacing w:line="400" w:lineRule="exact"/>
              <w:jc w:val="center"/>
              <w:rPr>
                <w:rFonts w:hint="eastAsia" w:ascii="仿宋_GB2312" w:eastAsia="仿宋_GB2312"/>
                <w:sz w:val="28"/>
                <w:szCs w:val="28"/>
              </w:rPr>
            </w:pPr>
          </w:p>
        </w:tc>
        <w:tc>
          <w:tcPr>
            <w:tcW w:w="1388" w:type="dxa"/>
            <w:noWrap w:val="0"/>
            <w:vAlign w:val="center"/>
          </w:tcPr>
          <w:p w14:paraId="595C4402">
            <w:pPr>
              <w:spacing w:line="400" w:lineRule="exact"/>
              <w:jc w:val="center"/>
              <w:rPr>
                <w:rFonts w:hint="eastAsia" w:ascii="仿宋_GB2312" w:eastAsia="仿宋_GB2312"/>
                <w:sz w:val="28"/>
                <w:szCs w:val="28"/>
              </w:rPr>
            </w:pPr>
          </w:p>
        </w:tc>
        <w:tc>
          <w:tcPr>
            <w:tcW w:w="1234" w:type="dxa"/>
            <w:noWrap w:val="0"/>
            <w:vAlign w:val="center"/>
          </w:tcPr>
          <w:p w14:paraId="46939A70">
            <w:pPr>
              <w:spacing w:line="400" w:lineRule="exact"/>
              <w:jc w:val="center"/>
              <w:rPr>
                <w:rFonts w:hint="eastAsia" w:ascii="仿宋_GB2312" w:eastAsia="仿宋_GB2312"/>
                <w:sz w:val="28"/>
                <w:szCs w:val="28"/>
              </w:rPr>
            </w:pPr>
          </w:p>
        </w:tc>
        <w:tc>
          <w:tcPr>
            <w:tcW w:w="2779" w:type="dxa"/>
            <w:noWrap w:val="0"/>
            <w:vAlign w:val="center"/>
          </w:tcPr>
          <w:p w14:paraId="5DCCF753">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36D78D62">
            <w:pPr>
              <w:spacing w:line="400" w:lineRule="exact"/>
              <w:jc w:val="center"/>
              <w:rPr>
                <w:rFonts w:hint="eastAsia" w:ascii="仿宋_GB2312" w:eastAsia="仿宋_GB2312"/>
                <w:sz w:val="28"/>
                <w:szCs w:val="28"/>
              </w:rPr>
            </w:pPr>
          </w:p>
        </w:tc>
        <w:tc>
          <w:tcPr>
            <w:tcW w:w="1845" w:type="dxa"/>
            <w:noWrap w:val="0"/>
            <w:vAlign w:val="top"/>
          </w:tcPr>
          <w:p w14:paraId="3B140450">
            <w:pPr>
              <w:spacing w:line="400" w:lineRule="exact"/>
              <w:jc w:val="center"/>
              <w:rPr>
                <w:rFonts w:hint="eastAsia" w:ascii="仿宋_GB2312" w:eastAsia="仿宋_GB2312"/>
                <w:sz w:val="28"/>
                <w:szCs w:val="28"/>
              </w:rPr>
            </w:pPr>
          </w:p>
        </w:tc>
      </w:tr>
      <w:tr w14:paraId="2D5E5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7475641D">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6</w:t>
            </w:r>
          </w:p>
        </w:tc>
        <w:tc>
          <w:tcPr>
            <w:tcW w:w="1213" w:type="dxa"/>
            <w:noWrap w:val="0"/>
            <w:vAlign w:val="center"/>
          </w:tcPr>
          <w:p w14:paraId="5C7CD4A9">
            <w:pPr>
              <w:spacing w:line="400" w:lineRule="exact"/>
              <w:jc w:val="center"/>
              <w:rPr>
                <w:rFonts w:hint="eastAsia" w:ascii="仿宋_GB2312" w:eastAsia="仿宋_GB2312"/>
                <w:sz w:val="28"/>
                <w:szCs w:val="28"/>
              </w:rPr>
            </w:pPr>
          </w:p>
        </w:tc>
        <w:tc>
          <w:tcPr>
            <w:tcW w:w="900" w:type="dxa"/>
            <w:noWrap w:val="0"/>
            <w:vAlign w:val="center"/>
          </w:tcPr>
          <w:p w14:paraId="09E27940">
            <w:pPr>
              <w:spacing w:line="400" w:lineRule="exact"/>
              <w:jc w:val="center"/>
              <w:rPr>
                <w:rFonts w:hint="eastAsia" w:ascii="仿宋_GB2312" w:eastAsia="仿宋_GB2312"/>
                <w:sz w:val="28"/>
                <w:szCs w:val="28"/>
              </w:rPr>
            </w:pPr>
          </w:p>
        </w:tc>
        <w:tc>
          <w:tcPr>
            <w:tcW w:w="1388" w:type="dxa"/>
            <w:noWrap w:val="0"/>
            <w:vAlign w:val="center"/>
          </w:tcPr>
          <w:p w14:paraId="79FFD505">
            <w:pPr>
              <w:spacing w:line="400" w:lineRule="exact"/>
              <w:jc w:val="center"/>
              <w:rPr>
                <w:rFonts w:hint="eastAsia" w:ascii="仿宋_GB2312" w:eastAsia="仿宋_GB2312"/>
                <w:sz w:val="28"/>
                <w:szCs w:val="28"/>
              </w:rPr>
            </w:pPr>
          </w:p>
        </w:tc>
        <w:tc>
          <w:tcPr>
            <w:tcW w:w="1234" w:type="dxa"/>
            <w:noWrap w:val="0"/>
            <w:vAlign w:val="center"/>
          </w:tcPr>
          <w:p w14:paraId="42154BC8">
            <w:pPr>
              <w:spacing w:line="400" w:lineRule="exact"/>
              <w:jc w:val="center"/>
              <w:rPr>
                <w:rFonts w:hint="eastAsia" w:ascii="仿宋_GB2312" w:eastAsia="仿宋_GB2312"/>
                <w:sz w:val="28"/>
                <w:szCs w:val="28"/>
              </w:rPr>
            </w:pPr>
          </w:p>
        </w:tc>
        <w:tc>
          <w:tcPr>
            <w:tcW w:w="2779" w:type="dxa"/>
            <w:noWrap w:val="0"/>
            <w:vAlign w:val="center"/>
          </w:tcPr>
          <w:p w14:paraId="588F1A24">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765D6DF4">
            <w:pPr>
              <w:spacing w:line="400" w:lineRule="exact"/>
              <w:jc w:val="center"/>
              <w:rPr>
                <w:rFonts w:hint="eastAsia" w:ascii="仿宋_GB2312" w:eastAsia="仿宋_GB2312"/>
                <w:sz w:val="28"/>
                <w:szCs w:val="28"/>
              </w:rPr>
            </w:pPr>
          </w:p>
        </w:tc>
        <w:tc>
          <w:tcPr>
            <w:tcW w:w="1845" w:type="dxa"/>
            <w:noWrap w:val="0"/>
            <w:vAlign w:val="top"/>
          </w:tcPr>
          <w:p w14:paraId="6CB86591">
            <w:pPr>
              <w:spacing w:line="400" w:lineRule="exact"/>
              <w:jc w:val="center"/>
              <w:rPr>
                <w:rFonts w:hint="eastAsia" w:ascii="仿宋_GB2312" w:eastAsia="仿宋_GB2312"/>
                <w:sz w:val="28"/>
                <w:szCs w:val="28"/>
              </w:rPr>
            </w:pPr>
          </w:p>
        </w:tc>
      </w:tr>
      <w:tr w14:paraId="4D327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11CFD588">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7</w:t>
            </w:r>
          </w:p>
        </w:tc>
        <w:tc>
          <w:tcPr>
            <w:tcW w:w="1213" w:type="dxa"/>
            <w:noWrap w:val="0"/>
            <w:vAlign w:val="center"/>
          </w:tcPr>
          <w:p w14:paraId="47697CB2">
            <w:pPr>
              <w:spacing w:line="400" w:lineRule="exact"/>
              <w:jc w:val="center"/>
              <w:rPr>
                <w:rFonts w:hint="eastAsia" w:ascii="仿宋_GB2312" w:eastAsia="仿宋_GB2312"/>
                <w:sz w:val="28"/>
                <w:szCs w:val="28"/>
              </w:rPr>
            </w:pPr>
          </w:p>
        </w:tc>
        <w:tc>
          <w:tcPr>
            <w:tcW w:w="900" w:type="dxa"/>
            <w:noWrap w:val="0"/>
            <w:vAlign w:val="center"/>
          </w:tcPr>
          <w:p w14:paraId="4133F3F5">
            <w:pPr>
              <w:spacing w:line="400" w:lineRule="exact"/>
              <w:jc w:val="center"/>
              <w:rPr>
                <w:rFonts w:hint="eastAsia" w:ascii="仿宋_GB2312" w:eastAsia="仿宋_GB2312"/>
                <w:sz w:val="28"/>
                <w:szCs w:val="28"/>
              </w:rPr>
            </w:pPr>
          </w:p>
        </w:tc>
        <w:tc>
          <w:tcPr>
            <w:tcW w:w="1388" w:type="dxa"/>
            <w:noWrap w:val="0"/>
            <w:vAlign w:val="center"/>
          </w:tcPr>
          <w:p w14:paraId="63E5118D">
            <w:pPr>
              <w:spacing w:line="400" w:lineRule="exact"/>
              <w:jc w:val="center"/>
              <w:rPr>
                <w:rFonts w:hint="eastAsia" w:ascii="仿宋_GB2312" w:eastAsia="仿宋_GB2312"/>
                <w:sz w:val="28"/>
                <w:szCs w:val="28"/>
              </w:rPr>
            </w:pPr>
          </w:p>
        </w:tc>
        <w:tc>
          <w:tcPr>
            <w:tcW w:w="1234" w:type="dxa"/>
            <w:noWrap w:val="0"/>
            <w:vAlign w:val="center"/>
          </w:tcPr>
          <w:p w14:paraId="262BAD39">
            <w:pPr>
              <w:spacing w:line="400" w:lineRule="exact"/>
              <w:jc w:val="center"/>
              <w:rPr>
                <w:rFonts w:hint="eastAsia" w:ascii="仿宋_GB2312" w:eastAsia="仿宋_GB2312"/>
                <w:sz w:val="28"/>
                <w:szCs w:val="28"/>
              </w:rPr>
            </w:pPr>
          </w:p>
        </w:tc>
        <w:tc>
          <w:tcPr>
            <w:tcW w:w="2779" w:type="dxa"/>
            <w:noWrap w:val="0"/>
            <w:vAlign w:val="center"/>
          </w:tcPr>
          <w:p w14:paraId="7C98BA5F">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49E865F3">
            <w:pPr>
              <w:spacing w:line="400" w:lineRule="exact"/>
              <w:jc w:val="center"/>
              <w:rPr>
                <w:rFonts w:hint="eastAsia" w:ascii="仿宋_GB2312" w:eastAsia="仿宋_GB2312"/>
                <w:sz w:val="28"/>
                <w:szCs w:val="28"/>
              </w:rPr>
            </w:pPr>
          </w:p>
        </w:tc>
        <w:tc>
          <w:tcPr>
            <w:tcW w:w="1845" w:type="dxa"/>
            <w:noWrap w:val="0"/>
            <w:vAlign w:val="top"/>
          </w:tcPr>
          <w:p w14:paraId="5FE84433">
            <w:pPr>
              <w:spacing w:line="400" w:lineRule="exact"/>
              <w:jc w:val="center"/>
              <w:rPr>
                <w:rFonts w:hint="eastAsia" w:ascii="仿宋_GB2312" w:eastAsia="仿宋_GB2312"/>
                <w:sz w:val="28"/>
                <w:szCs w:val="28"/>
              </w:rPr>
            </w:pPr>
          </w:p>
        </w:tc>
      </w:tr>
      <w:tr w14:paraId="6EB95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4F7369FE">
            <w:pPr>
              <w:spacing w:line="4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p>
        </w:tc>
        <w:tc>
          <w:tcPr>
            <w:tcW w:w="1213" w:type="dxa"/>
            <w:noWrap w:val="0"/>
            <w:vAlign w:val="center"/>
          </w:tcPr>
          <w:p w14:paraId="70203CCE">
            <w:pPr>
              <w:spacing w:line="400" w:lineRule="exact"/>
              <w:jc w:val="center"/>
              <w:rPr>
                <w:rFonts w:hint="eastAsia" w:ascii="仿宋_GB2312" w:eastAsia="仿宋_GB2312"/>
                <w:sz w:val="28"/>
                <w:szCs w:val="28"/>
              </w:rPr>
            </w:pPr>
          </w:p>
        </w:tc>
        <w:tc>
          <w:tcPr>
            <w:tcW w:w="900" w:type="dxa"/>
            <w:noWrap w:val="0"/>
            <w:vAlign w:val="center"/>
          </w:tcPr>
          <w:p w14:paraId="5A3646B1">
            <w:pPr>
              <w:spacing w:line="400" w:lineRule="exact"/>
              <w:jc w:val="center"/>
              <w:rPr>
                <w:rFonts w:hint="eastAsia" w:ascii="仿宋_GB2312" w:eastAsia="仿宋_GB2312"/>
                <w:sz w:val="28"/>
                <w:szCs w:val="28"/>
              </w:rPr>
            </w:pPr>
          </w:p>
        </w:tc>
        <w:tc>
          <w:tcPr>
            <w:tcW w:w="1388" w:type="dxa"/>
            <w:noWrap w:val="0"/>
            <w:vAlign w:val="center"/>
          </w:tcPr>
          <w:p w14:paraId="14E7DEF6">
            <w:pPr>
              <w:spacing w:line="400" w:lineRule="exact"/>
              <w:jc w:val="center"/>
              <w:rPr>
                <w:rFonts w:hint="eastAsia" w:ascii="仿宋_GB2312" w:eastAsia="仿宋_GB2312"/>
                <w:sz w:val="28"/>
                <w:szCs w:val="28"/>
              </w:rPr>
            </w:pPr>
          </w:p>
        </w:tc>
        <w:tc>
          <w:tcPr>
            <w:tcW w:w="1234" w:type="dxa"/>
            <w:noWrap w:val="0"/>
            <w:vAlign w:val="center"/>
          </w:tcPr>
          <w:p w14:paraId="46919555">
            <w:pPr>
              <w:spacing w:line="400" w:lineRule="exact"/>
              <w:jc w:val="center"/>
              <w:rPr>
                <w:rFonts w:hint="eastAsia" w:ascii="仿宋_GB2312" w:eastAsia="仿宋_GB2312"/>
                <w:sz w:val="28"/>
                <w:szCs w:val="28"/>
              </w:rPr>
            </w:pPr>
          </w:p>
        </w:tc>
        <w:tc>
          <w:tcPr>
            <w:tcW w:w="2779" w:type="dxa"/>
            <w:noWrap w:val="0"/>
            <w:vAlign w:val="center"/>
          </w:tcPr>
          <w:p w14:paraId="70B9411D">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68A493B5">
            <w:pPr>
              <w:spacing w:line="400" w:lineRule="exact"/>
              <w:jc w:val="center"/>
              <w:rPr>
                <w:rFonts w:hint="eastAsia" w:ascii="仿宋_GB2312" w:eastAsia="仿宋_GB2312"/>
                <w:sz w:val="28"/>
                <w:szCs w:val="28"/>
              </w:rPr>
            </w:pPr>
          </w:p>
        </w:tc>
        <w:tc>
          <w:tcPr>
            <w:tcW w:w="1845" w:type="dxa"/>
            <w:noWrap w:val="0"/>
            <w:vAlign w:val="top"/>
          </w:tcPr>
          <w:p w14:paraId="6DD4E976">
            <w:pPr>
              <w:spacing w:line="400" w:lineRule="exact"/>
              <w:jc w:val="center"/>
              <w:rPr>
                <w:rFonts w:hint="eastAsia" w:ascii="仿宋_GB2312" w:eastAsia="仿宋_GB2312"/>
                <w:sz w:val="28"/>
                <w:szCs w:val="28"/>
              </w:rPr>
            </w:pPr>
          </w:p>
        </w:tc>
      </w:tr>
      <w:tr w14:paraId="6B675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545EF168">
            <w:pPr>
              <w:spacing w:line="4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9</w:t>
            </w:r>
          </w:p>
        </w:tc>
        <w:tc>
          <w:tcPr>
            <w:tcW w:w="1213" w:type="dxa"/>
            <w:noWrap w:val="0"/>
            <w:vAlign w:val="center"/>
          </w:tcPr>
          <w:p w14:paraId="54AFA1E3">
            <w:pPr>
              <w:spacing w:line="400" w:lineRule="exact"/>
              <w:jc w:val="center"/>
              <w:rPr>
                <w:rFonts w:hint="eastAsia" w:ascii="仿宋_GB2312" w:eastAsia="仿宋_GB2312"/>
                <w:sz w:val="28"/>
                <w:szCs w:val="28"/>
              </w:rPr>
            </w:pPr>
          </w:p>
        </w:tc>
        <w:tc>
          <w:tcPr>
            <w:tcW w:w="900" w:type="dxa"/>
            <w:noWrap w:val="0"/>
            <w:vAlign w:val="center"/>
          </w:tcPr>
          <w:p w14:paraId="1EAC329B">
            <w:pPr>
              <w:spacing w:line="400" w:lineRule="exact"/>
              <w:jc w:val="center"/>
              <w:rPr>
                <w:rFonts w:hint="eastAsia" w:ascii="仿宋_GB2312" w:eastAsia="仿宋_GB2312"/>
                <w:sz w:val="28"/>
                <w:szCs w:val="28"/>
              </w:rPr>
            </w:pPr>
          </w:p>
        </w:tc>
        <w:tc>
          <w:tcPr>
            <w:tcW w:w="1388" w:type="dxa"/>
            <w:noWrap w:val="0"/>
            <w:vAlign w:val="center"/>
          </w:tcPr>
          <w:p w14:paraId="5A80417A">
            <w:pPr>
              <w:spacing w:line="400" w:lineRule="exact"/>
              <w:jc w:val="center"/>
              <w:rPr>
                <w:rFonts w:hint="eastAsia" w:ascii="仿宋_GB2312" w:eastAsia="仿宋_GB2312"/>
                <w:sz w:val="28"/>
                <w:szCs w:val="28"/>
              </w:rPr>
            </w:pPr>
          </w:p>
        </w:tc>
        <w:tc>
          <w:tcPr>
            <w:tcW w:w="1234" w:type="dxa"/>
            <w:noWrap w:val="0"/>
            <w:vAlign w:val="center"/>
          </w:tcPr>
          <w:p w14:paraId="611C0F55">
            <w:pPr>
              <w:spacing w:line="400" w:lineRule="exact"/>
              <w:jc w:val="center"/>
              <w:rPr>
                <w:rFonts w:hint="eastAsia" w:ascii="仿宋_GB2312" w:eastAsia="仿宋_GB2312"/>
                <w:sz w:val="28"/>
                <w:szCs w:val="28"/>
              </w:rPr>
            </w:pPr>
          </w:p>
        </w:tc>
        <w:tc>
          <w:tcPr>
            <w:tcW w:w="2779" w:type="dxa"/>
            <w:noWrap w:val="0"/>
            <w:vAlign w:val="center"/>
          </w:tcPr>
          <w:p w14:paraId="085A3A59">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45A6C3AF">
            <w:pPr>
              <w:spacing w:line="400" w:lineRule="exact"/>
              <w:jc w:val="center"/>
              <w:rPr>
                <w:rFonts w:hint="eastAsia" w:ascii="仿宋_GB2312" w:eastAsia="仿宋_GB2312"/>
                <w:sz w:val="28"/>
                <w:szCs w:val="28"/>
              </w:rPr>
            </w:pPr>
          </w:p>
        </w:tc>
        <w:tc>
          <w:tcPr>
            <w:tcW w:w="1845" w:type="dxa"/>
            <w:noWrap w:val="0"/>
            <w:vAlign w:val="top"/>
          </w:tcPr>
          <w:p w14:paraId="2DEF1FA5">
            <w:pPr>
              <w:spacing w:line="400" w:lineRule="exact"/>
              <w:jc w:val="center"/>
              <w:rPr>
                <w:rFonts w:hint="eastAsia" w:ascii="仿宋_GB2312" w:eastAsia="仿宋_GB2312"/>
                <w:sz w:val="28"/>
                <w:szCs w:val="28"/>
              </w:rPr>
            </w:pPr>
          </w:p>
        </w:tc>
      </w:tr>
      <w:tr w14:paraId="59CFE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2" w:type="dxa"/>
            <w:noWrap w:val="0"/>
            <w:vAlign w:val="center"/>
          </w:tcPr>
          <w:p w14:paraId="4E294284">
            <w:pPr>
              <w:spacing w:line="4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10</w:t>
            </w:r>
          </w:p>
        </w:tc>
        <w:tc>
          <w:tcPr>
            <w:tcW w:w="1213" w:type="dxa"/>
            <w:noWrap w:val="0"/>
            <w:vAlign w:val="center"/>
          </w:tcPr>
          <w:p w14:paraId="755F7C32">
            <w:pPr>
              <w:spacing w:line="400" w:lineRule="exact"/>
              <w:jc w:val="center"/>
              <w:rPr>
                <w:rFonts w:hint="eastAsia" w:ascii="仿宋_GB2312" w:eastAsia="仿宋_GB2312"/>
                <w:sz w:val="28"/>
                <w:szCs w:val="28"/>
              </w:rPr>
            </w:pPr>
          </w:p>
        </w:tc>
        <w:tc>
          <w:tcPr>
            <w:tcW w:w="900" w:type="dxa"/>
            <w:noWrap w:val="0"/>
            <w:vAlign w:val="center"/>
          </w:tcPr>
          <w:p w14:paraId="63FF4B8C">
            <w:pPr>
              <w:spacing w:line="400" w:lineRule="exact"/>
              <w:jc w:val="center"/>
              <w:rPr>
                <w:rFonts w:hint="eastAsia" w:ascii="仿宋_GB2312" w:eastAsia="仿宋_GB2312"/>
                <w:sz w:val="28"/>
                <w:szCs w:val="28"/>
              </w:rPr>
            </w:pPr>
          </w:p>
        </w:tc>
        <w:tc>
          <w:tcPr>
            <w:tcW w:w="1388" w:type="dxa"/>
            <w:noWrap w:val="0"/>
            <w:vAlign w:val="center"/>
          </w:tcPr>
          <w:p w14:paraId="4D2C46C6">
            <w:pPr>
              <w:spacing w:line="400" w:lineRule="exact"/>
              <w:jc w:val="center"/>
              <w:rPr>
                <w:rFonts w:hint="eastAsia" w:ascii="仿宋_GB2312" w:eastAsia="仿宋_GB2312"/>
                <w:sz w:val="28"/>
                <w:szCs w:val="28"/>
              </w:rPr>
            </w:pPr>
          </w:p>
        </w:tc>
        <w:tc>
          <w:tcPr>
            <w:tcW w:w="1234" w:type="dxa"/>
            <w:noWrap w:val="0"/>
            <w:vAlign w:val="center"/>
          </w:tcPr>
          <w:p w14:paraId="3552E8C6">
            <w:pPr>
              <w:spacing w:line="400" w:lineRule="exact"/>
              <w:jc w:val="center"/>
              <w:rPr>
                <w:rFonts w:hint="eastAsia" w:ascii="仿宋_GB2312" w:eastAsia="仿宋_GB2312"/>
                <w:sz w:val="28"/>
                <w:szCs w:val="28"/>
              </w:rPr>
            </w:pPr>
          </w:p>
        </w:tc>
        <w:tc>
          <w:tcPr>
            <w:tcW w:w="2779" w:type="dxa"/>
            <w:noWrap w:val="0"/>
            <w:vAlign w:val="center"/>
          </w:tcPr>
          <w:p w14:paraId="40E2ABBA">
            <w:pPr>
              <w:spacing w:line="400" w:lineRule="exact"/>
              <w:jc w:val="center"/>
              <w:rPr>
                <w:rFonts w:hint="eastAsia" w:ascii="仿宋_GB2312" w:eastAsia="仿宋_GB2312"/>
                <w:sz w:val="28"/>
                <w:szCs w:val="28"/>
              </w:rPr>
            </w:pPr>
          </w:p>
        </w:tc>
        <w:tc>
          <w:tcPr>
            <w:tcW w:w="2685" w:type="dxa"/>
            <w:tcBorders>
              <w:left w:val="single" w:color="auto" w:sz="4" w:space="0"/>
            </w:tcBorders>
            <w:noWrap w:val="0"/>
            <w:vAlign w:val="center"/>
          </w:tcPr>
          <w:p w14:paraId="38060432">
            <w:pPr>
              <w:spacing w:line="400" w:lineRule="exact"/>
              <w:jc w:val="center"/>
              <w:rPr>
                <w:rFonts w:hint="eastAsia" w:ascii="仿宋_GB2312" w:eastAsia="仿宋_GB2312"/>
                <w:sz w:val="28"/>
                <w:szCs w:val="28"/>
              </w:rPr>
            </w:pPr>
          </w:p>
        </w:tc>
        <w:tc>
          <w:tcPr>
            <w:tcW w:w="1845" w:type="dxa"/>
            <w:noWrap w:val="0"/>
            <w:vAlign w:val="top"/>
          </w:tcPr>
          <w:p w14:paraId="3872A332">
            <w:pPr>
              <w:spacing w:line="400" w:lineRule="exact"/>
              <w:jc w:val="center"/>
              <w:rPr>
                <w:rFonts w:hint="eastAsia" w:ascii="仿宋_GB2312" w:eastAsia="仿宋_GB2312"/>
                <w:sz w:val="28"/>
                <w:szCs w:val="28"/>
              </w:rPr>
            </w:pPr>
          </w:p>
        </w:tc>
      </w:tr>
    </w:tbl>
    <w:p w14:paraId="7D330D89">
      <w:pPr>
        <w:rPr>
          <w:rFonts w:hint="default"/>
          <w:lang w:val="en-US" w:eastAsia="zh-CN"/>
        </w:rPr>
      </w:pPr>
    </w:p>
    <w:p w14:paraId="62EE6C94">
      <w:pPr>
        <w:pStyle w:val="12"/>
        <w:ind w:left="0" w:leftChars="0" w:firstLine="0" w:firstLineChars="0"/>
        <w:rPr>
          <w:rFonts w:ascii="仿宋_GB2312" w:hAnsi="宋体" w:eastAsia="仿宋_GB2312" w:cs="宋体"/>
          <w:kern w:val="0"/>
          <w:sz w:val="32"/>
          <w:szCs w:val="32"/>
        </w:rPr>
      </w:pPr>
    </w:p>
    <w:sectPr>
      <w:pgSz w:w="16838" w:h="11906" w:orient="landscape"/>
      <w:pgMar w:top="1134" w:right="1134" w:bottom="1134" w:left="1134" w:header="851" w:footer="992" w:gutter="0"/>
      <w:paperSrc/>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方正大标宋简体">
    <w:panose1 w:val="02000000000000000000"/>
    <w:charset w:val="86"/>
    <w:family w:val="auto"/>
    <w:pitch w:val="default"/>
    <w:sig w:usb0="A00002BF" w:usb1="184F6CFA" w:usb2="00000012" w:usb3="00000000" w:csb0="00040001" w:csb1="00000000"/>
  </w:font>
  <w:font w:name="仓耳舒圆体 W03">
    <w:panose1 w:val="02020400000000000000"/>
    <w:charset w:val="80"/>
    <w:family w:val="auto"/>
    <w:pitch w:val="default"/>
    <w:sig w:usb0="80000023" w:usb1="08C10458" w:usb2="00000012" w:usb3="00000000" w:csb0="0002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4B8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60EE04">
                          <w:pPr>
                            <w:pStyle w:val="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960EE04">
                    <w:pPr>
                      <w:pStyle w:val="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16EC2"/>
    <w:multiLevelType w:val="singleLevel"/>
    <w:tmpl w:val="C3616E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NTI2MDE3MzliMTRjNmQwOTA4NjdmMjVhMTllZTIifQ=="/>
    <w:docVar w:name="KSO_WPS_MARK_KEY" w:val="d3e9962b-3dfd-47ab-96d9-08c45d6f64af"/>
  </w:docVars>
  <w:rsids>
    <w:rsidRoot w:val="2D4821F8"/>
    <w:rsid w:val="00030009"/>
    <w:rsid w:val="00031C77"/>
    <w:rsid w:val="00096318"/>
    <w:rsid w:val="00096E0A"/>
    <w:rsid w:val="000D3F16"/>
    <w:rsid w:val="00106752"/>
    <w:rsid w:val="001D3356"/>
    <w:rsid w:val="001E145C"/>
    <w:rsid w:val="0022417C"/>
    <w:rsid w:val="00233237"/>
    <w:rsid w:val="002409A8"/>
    <w:rsid w:val="00263A19"/>
    <w:rsid w:val="00272D64"/>
    <w:rsid w:val="002824F9"/>
    <w:rsid w:val="002A62A1"/>
    <w:rsid w:val="003119A8"/>
    <w:rsid w:val="00387AB7"/>
    <w:rsid w:val="003A561B"/>
    <w:rsid w:val="004E7345"/>
    <w:rsid w:val="00541C97"/>
    <w:rsid w:val="00553C20"/>
    <w:rsid w:val="005C5200"/>
    <w:rsid w:val="006A406C"/>
    <w:rsid w:val="006C5ADE"/>
    <w:rsid w:val="00762988"/>
    <w:rsid w:val="007B7F20"/>
    <w:rsid w:val="008164BC"/>
    <w:rsid w:val="00842BFD"/>
    <w:rsid w:val="008952DD"/>
    <w:rsid w:val="008D16B6"/>
    <w:rsid w:val="00981D2B"/>
    <w:rsid w:val="00AB70F7"/>
    <w:rsid w:val="00AD35B8"/>
    <w:rsid w:val="00B421AE"/>
    <w:rsid w:val="00B7013F"/>
    <w:rsid w:val="00BF03CE"/>
    <w:rsid w:val="00BF4996"/>
    <w:rsid w:val="00C1338F"/>
    <w:rsid w:val="00C4645F"/>
    <w:rsid w:val="00C5145F"/>
    <w:rsid w:val="00CA3516"/>
    <w:rsid w:val="00CC0589"/>
    <w:rsid w:val="00CC791D"/>
    <w:rsid w:val="00CE3C65"/>
    <w:rsid w:val="00D00130"/>
    <w:rsid w:val="00E322F1"/>
    <w:rsid w:val="00EC74DA"/>
    <w:rsid w:val="00EC795F"/>
    <w:rsid w:val="00F148C1"/>
    <w:rsid w:val="00F31148"/>
    <w:rsid w:val="00FD569B"/>
    <w:rsid w:val="01D972B1"/>
    <w:rsid w:val="03D91729"/>
    <w:rsid w:val="069120F3"/>
    <w:rsid w:val="06952D48"/>
    <w:rsid w:val="06B54799"/>
    <w:rsid w:val="07911B92"/>
    <w:rsid w:val="0BA1249F"/>
    <w:rsid w:val="0C7B478E"/>
    <w:rsid w:val="0CCB0162"/>
    <w:rsid w:val="0D9F776F"/>
    <w:rsid w:val="118F45A9"/>
    <w:rsid w:val="11A9073C"/>
    <w:rsid w:val="12185111"/>
    <w:rsid w:val="12F94106"/>
    <w:rsid w:val="15EF4823"/>
    <w:rsid w:val="16BA2F77"/>
    <w:rsid w:val="179F4503"/>
    <w:rsid w:val="18274071"/>
    <w:rsid w:val="19C8752F"/>
    <w:rsid w:val="1B3B4C83"/>
    <w:rsid w:val="1B66485B"/>
    <w:rsid w:val="20E8066A"/>
    <w:rsid w:val="22222379"/>
    <w:rsid w:val="24815376"/>
    <w:rsid w:val="251E6EA6"/>
    <w:rsid w:val="280E52F0"/>
    <w:rsid w:val="2997271D"/>
    <w:rsid w:val="2B6E1658"/>
    <w:rsid w:val="2C234E26"/>
    <w:rsid w:val="2D3B475F"/>
    <w:rsid w:val="2D4821F8"/>
    <w:rsid w:val="2E28505E"/>
    <w:rsid w:val="2E6C7508"/>
    <w:rsid w:val="306C7DC6"/>
    <w:rsid w:val="32F82B37"/>
    <w:rsid w:val="34FB7B89"/>
    <w:rsid w:val="38F1681C"/>
    <w:rsid w:val="3B0453EF"/>
    <w:rsid w:val="3C0A68C7"/>
    <w:rsid w:val="3CE63700"/>
    <w:rsid w:val="3FFB076E"/>
    <w:rsid w:val="40C9054F"/>
    <w:rsid w:val="41C608F1"/>
    <w:rsid w:val="434B369F"/>
    <w:rsid w:val="43C4221B"/>
    <w:rsid w:val="46DF2C8C"/>
    <w:rsid w:val="4938771B"/>
    <w:rsid w:val="49E3019B"/>
    <w:rsid w:val="4CF715B3"/>
    <w:rsid w:val="4E9F08A1"/>
    <w:rsid w:val="4EDE412D"/>
    <w:rsid w:val="50836D3A"/>
    <w:rsid w:val="5228613F"/>
    <w:rsid w:val="526404CA"/>
    <w:rsid w:val="52C553E8"/>
    <w:rsid w:val="52E26E7D"/>
    <w:rsid w:val="56CC24E9"/>
    <w:rsid w:val="5B8E7F92"/>
    <w:rsid w:val="5BF108F9"/>
    <w:rsid w:val="5C263560"/>
    <w:rsid w:val="5C8C3363"/>
    <w:rsid w:val="5C925C5A"/>
    <w:rsid w:val="5E55122B"/>
    <w:rsid w:val="5F7E6BC8"/>
    <w:rsid w:val="5F893947"/>
    <w:rsid w:val="62465BC5"/>
    <w:rsid w:val="646A47B9"/>
    <w:rsid w:val="64B03CE1"/>
    <w:rsid w:val="64C472F9"/>
    <w:rsid w:val="653D2227"/>
    <w:rsid w:val="65E179BC"/>
    <w:rsid w:val="66F74593"/>
    <w:rsid w:val="67E05BDC"/>
    <w:rsid w:val="67E16904"/>
    <w:rsid w:val="6947477B"/>
    <w:rsid w:val="6A1671E3"/>
    <w:rsid w:val="6BB65758"/>
    <w:rsid w:val="6C25251E"/>
    <w:rsid w:val="6CE27CD2"/>
    <w:rsid w:val="6D1E15B1"/>
    <w:rsid w:val="6D7F36B1"/>
    <w:rsid w:val="6D877F15"/>
    <w:rsid w:val="6EDF387E"/>
    <w:rsid w:val="70956106"/>
    <w:rsid w:val="71532B90"/>
    <w:rsid w:val="72644884"/>
    <w:rsid w:val="782C7B34"/>
    <w:rsid w:val="7893345A"/>
    <w:rsid w:val="7BC3743D"/>
    <w:rsid w:val="7C6123DD"/>
    <w:rsid w:val="7D32791E"/>
    <w:rsid w:val="7D800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autoSpaceDE w:val="0"/>
      <w:autoSpaceDN w:val="0"/>
      <w:spacing w:line="665" w:lineRule="exact"/>
      <w:ind w:right="278"/>
      <w:jc w:val="left"/>
      <w:outlineLvl w:val="0"/>
    </w:pPr>
    <w:rPr>
      <w:rFonts w:ascii="方正小标宋简体" w:hAnsi="方正小标宋简体" w:eastAsia="黑体" w:cs="方正小标宋简体"/>
      <w:kern w:val="0"/>
      <w:sz w:val="32"/>
      <w:szCs w:val="38"/>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sz w:val="16"/>
      <w:szCs w:val="16"/>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FollowedHyperlink"/>
    <w:basedOn w:val="9"/>
    <w:qFormat/>
    <w:uiPriority w:val="0"/>
    <w:rPr>
      <w:color w:val="4D4D4D"/>
      <w:sz w:val="18"/>
      <w:szCs w:val="18"/>
      <w:u w:val="none"/>
    </w:rPr>
  </w:style>
  <w:style w:type="character" w:styleId="11">
    <w:name w:val="Hyperlink"/>
    <w:basedOn w:val="9"/>
    <w:qFormat/>
    <w:uiPriority w:val="0"/>
    <w:rPr>
      <w:color w:val="4D4D4D"/>
      <w:sz w:val="18"/>
      <w:szCs w:val="18"/>
      <w:u w:val="none"/>
    </w:rPr>
  </w:style>
  <w:style w:type="paragraph" w:customStyle="1" w:styleId="12">
    <w:name w:val="正文-公1"/>
    <w:basedOn w:val="1"/>
    <w:qFormat/>
    <w:uiPriority w:val="99"/>
    <w:pPr>
      <w:ind w:firstLine="200" w:firstLineChars="200"/>
    </w:pPr>
    <w:rPr>
      <w:color w:val="000000"/>
    </w:rPr>
  </w:style>
  <w:style w:type="character" w:customStyle="1" w:styleId="13">
    <w:name w:val="search_btn"/>
    <w:basedOn w:val="9"/>
    <w:qFormat/>
    <w:uiPriority w:val="0"/>
  </w:style>
  <w:style w:type="character" w:customStyle="1" w:styleId="14">
    <w:name w:val="qglwcx"/>
    <w:basedOn w:val="9"/>
    <w:qFormat/>
    <w:uiPriority w:val="0"/>
  </w:style>
  <w:style w:type="character" w:customStyle="1" w:styleId="15">
    <w:name w:val="keyword_btn"/>
    <w:basedOn w:val="9"/>
    <w:qFormat/>
    <w:uiPriority w:val="0"/>
  </w:style>
  <w:style w:type="character" w:customStyle="1" w:styleId="16">
    <w:name w:val="btn_close"/>
    <w:basedOn w:val="9"/>
    <w:qFormat/>
    <w:uiPriority w:val="0"/>
  </w:style>
  <w:style w:type="paragraph" w:customStyle="1" w:styleId="17">
    <w:name w:val="Body text|1"/>
    <w:basedOn w:val="1"/>
    <w:qFormat/>
    <w:uiPriority w:val="0"/>
    <w:pPr>
      <w:spacing w:line="466" w:lineRule="auto"/>
      <w:ind w:firstLine="400"/>
    </w:pPr>
    <w:rPr>
      <w:rFonts w:ascii="宋体" w:hAnsi="宋体" w:cs="宋体"/>
      <w:sz w:val="28"/>
      <w:szCs w:val="28"/>
      <w:lang w:val="zh-TW" w:eastAsia="zh-TW" w:bidi="zh-TW"/>
    </w:rPr>
  </w:style>
  <w:style w:type="character" w:customStyle="1" w:styleId="18">
    <w:name w:val="文档结构图 Char"/>
    <w:basedOn w:val="9"/>
    <w:link w:val="3"/>
    <w:qFormat/>
    <w:uiPriority w:val="0"/>
    <w:rPr>
      <w:rFonts w:ascii="宋体"/>
      <w:kern w:val="2"/>
      <w:sz w:val="16"/>
      <w:szCs w:val="16"/>
    </w:rPr>
  </w:style>
  <w:style w:type="paragraph" w:customStyle="1" w:styleId="19">
    <w:name w:val="li_正文"/>
    <w:basedOn w:val="1"/>
    <w:qFormat/>
    <w:uiPriority w:val="99"/>
    <w:pPr>
      <w:tabs>
        <w:tab w:val="left" w:pos="2340"/>
        <w:tab w:val="left" w:pos="4320"/>
      </w:tabs>
      <w:ind w:firstLine="530" w:firstLineChars="200"/>
      <w:jc w:val="left"/>
    </w:pPr>
    <w:rPr>
      <w:sz w:val="28"/>
      <w:szCs w:val="28"/>
    </w:rPr>
  </w:style>
  <w:style w:type="character" w:customStyle="1" w:styleId="20">
    <w:name w:val="NormalCharacter"/>
    <w:semiHidden/>
    <w:qFormat/>
    <w:uiPriority w:val="0"/>
  </w:style>
  <w:style w:type="character" w:customStyle="1" w:styleId="21">
    <w:name w:val="15"/>
    <w:qFormat/>
    <w:uiPriority w:val="0"/>
    <w:rPr>
      <w:rFonts w:hint="default" w:ascii="Calibri" w:hAnsi="Calibri"/>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3471</Words>
  <Characters>3562</Characters>
  <Lines>31</Lines>
  <Paragraphs>8</Paragraphs>
  <TotalTime>4</TotalTime>
  <ScaleCrop>false</ScaleCrop>
  <LinksUpToDate>false</LinksUpToDate>
  <CharactersWithSpaces>3754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2023-08-08T07:28:00Z</dcterms:created>
  <dc:creator>情兰醉予</dc:creator>
  <cp:lastModifiedBy>梅子雨</cp:lastModifiedBy>
  <cp:lastPrinted>2025-01-20T07:48:00Z</cp:lastPrinted>
  <dcterms:modified xsi:type="dcterms:W3CDTF">2025-09-29T02:05:54Z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5DA868E2ABF940ACA7A2AF5C50DB596E_13</vt:lpwstr>
  </property>
  <property fmtid="{D5CDD505-2E9C-101B-9397-08002B2CF9AE}" pid="4" name="KSOTemplateDocerSaveRecord">
    <vt:lpwstr>eyJoZGlkIjoiNDU1NTI2MDE3MzliMTRjNmQwOTA4NjdmMjVhMTllZTIiLCJ1c2VySWQiOiI0NTUwNzkzODAifQ==</vt:lpwstr>
  </property>
</Properties>
</file>