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37224">
      <w:pPr>
        <w:spacing w:line="64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1AC6C59A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历城区202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年度转业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军官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安置工作</w:t>
      </w:r>
    </w:p>
    <w:p w14:paraId="0B623DB9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选岗方案</w:t>
      </w:r>
    </w:p>
    <w:p w14:paraId="176EB68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8F27C8C">
      <w:pPr>
        <w:spacing w:line="580" w:lineRule="exact"/>
        <w:ind w:firstLine="645"/>
        <w:textAlignment w:val="baseline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为做好202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转业军官</w:t>
      </w:r>
      <w:r>
        <w:rPr>
          <w:rFonts w:hint="eastAsia" w:ascii="仿宋_GB2312" w:eastAsia="仿宋_GB2312"/>
          <w:color w:val="auto"/>
          <w:sz w:val="32"/>
          <w:szCs w:val="32"/>
        </w:rPr>
        <w:t>的接收安置工作，根据中共济南市委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退役军人事务工作领导小组办公室下发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济南市转业军官安置工作实施意见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退办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〕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号）文件精神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ascii="仿宋_GB2312" w:eastAsia="仿宋_GB2312"/>
          <w:color w:val="auto"/>
          <w:sz w:val="32"/>
          <w:szCs w:val="32"/>
        </w:rPr>
        <w:t>结合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历城</w:t>
      </w:r>
      <w:r>
        <w:rPr>
          <w:rFonts w:hint="eastAsia" w:ascii="仿宋_GB2312" w:eastAsia="仿宋_GB2312"/>
          <w:color w:val="auto"/>
          <w:sz w:val="32"/>
          <w:szCs w:val="32"/>
        </w:rPr>
        <w:t>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工作</w:t>
      </w:r>
      <w:r>
        <w:rPr>
          <w:rFonts w:ascii="仿宋_GB2312" w:eastAsia="仿宋_GB2312"/>
          <w:color w:val="auto"/>
          <w:sz w:val="32"/>
          <w:szCs w:val="32"/>
        </w:rPr>
        <w:t>实际，特制定本方案。</w:t>
      </w:r>
    </w:p>
    <w:p w14:paraId="094955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一、选岗时间和地点</w:t>
      </w:r>
    </w:p>
    <w:p w14:paraId="1EA0A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2" w:leftChars="77" w:firstLine="472" w:firstLineChars="147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时间：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日（星期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）</w:t>
      </w:r>
    </w:p>
    <w:p w14:paraId="2AC3A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2" w:leftChars="77" w:firstLine="1430" w:firstLineChars="447"/>
        <w:textAlignment w:val="auto"/>
        <w:outlineLvl w:val="9"/>
        <w:rPr>
          <w:rFonts w:hint="default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9:30——11：00</w:t>
      </w:r>
    </w:p>
    <w:p w14:paraId="301F1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地点：</w:t>
      </w:r>
      <w:r>
        <w:rPr>
          <w:rFonts w:hint="eastAsia" w:ascii="仿宋_GB2312" w:eastAsia="仿宋_GB2312"/>
          <w:color w:val="auto"/>
          <w:w w:val="90"/>
          <w:sz w:val="32"/>
          <w:szCs w:val="32"/>
        </w:rPr>
        <w:t>历城区退役军人事务局四楼</w:t>
      </w:r>
      <w:r>
        <w:rPr>
          <w:rFonts w:hint="eastAsia" w:ascii="仿宋_GB2312" w:eastAsia="仿宋_GB2312"/>
          <w:color w:val="auto"/>
          <w:w w:val="90"/>
          <w:sz w:val="32"/>
          <w:szCs w:val="32"/>
          <w:lang w:val="en-US" w:eastAsia="zh-CN"/>
        </w:rPr>
        <w:t>405</w:t>
      </w:r>
      <w:r>
        <w:rPr>
          <w:rFonts w:hint="eastAsia" w:ascii="仿宋_GB2312" w:eastAsia="仿宋_GB2312"/>
          <w:color w:val="auto"/>
          <w:w w:val="90"/>
          <w:sz w:val="32"/>
          <w:szCs w:val="32"/>
        </w:rPr>
        <w:t>会议室（洪家楼西路92号）</w:t>
      </w:r>
    </w:p>
    <w:p w14:paraId="65E9C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3" w:leftChars="73" w:firstLine="480" w:firstLineChars="150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二、参加人员</w:t>
      </w:r>
    </w:p>
    <w:p w14:paraId="42C76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区纪委监委、区委组织部、区委编办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分管领导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 w14:paraId="6E871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区退役军人事务局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相关负责同志</w:t>
      </w:r>
      <w:r>
        <w:rPr>
          <w:rFonts w:hint="eastAsia" w:ascii="仿宋_GB2312" w:eastAsia="仿宋_GB2312"/>
          <w:color w:val="auto"/>
          <w:sz w:val="32"/>
          <w:szCs w:val="32"/>
        </w:rPr>
        <w:t>；</w:t>
      </w:r>
    </w:p>
    <w:p w14:paraId="19077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年度历城区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团职以下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转业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军官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人）。</w:t>
      </w:r>
    </w:p>
    <w:p w14:paraId="64ECF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三、选岗原则</w:t>
      </w:r>
    </w:p>
    <w:p w14:paraId="6E884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实行“四公开一监督”（公开安置政策、公开安置成绩、公开安置单位、公开选岗，接受社会监督）为主要内容的阳光安置办法。本年度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团职以下</w:t>
      </w:r>
      <w:r>
        <w:rPr>
          <w:rFonts w:hint="eastAsia" w:ascii="仿宋_GB2312" w:eastAsia="仿宋_GB2312"/>
          <w:color w:val="auto"/>
          <w:sz w:val="32"/>
          <w:szCs w:val="32"/>
        </w:rPr>
        <w:t>计划分配转业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军官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人，拟安置岗位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个。</w:t>
      </w:r>
    </w:p>
    <w:p w14:paraId="76972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四、选岗方式</w:t>
      </w:r>
    </w:p>
    <w:p w14:paraId="2D92E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按济南市转业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军官</w:t>
      </w:r>
      <w:r>
        <w:rPr>
          <w:rFonts w:hint="eastAsia" w:ascii="仿宋_GB2312" w:eastAsia="仿宋_GB2312"/>
          <w:color w:val="auto"/>
          <w:sz w:val="32"/>
          <w:szCs w:val="32"/>
        </w:rPr>
        <w:t>档案量化赋分和笔试考试成绩综合排名，由高到低次序依次选岗。</w:t>
      </w:r>
    </w:p>
    <w:p w14:paraId="368AB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五、点录进场</w:t>
      </w:r>
    </w:p>
    <w:p w14:paraId="78FE5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所有参加选岗人员，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于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10月24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上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00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，在区退役军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人事务局一楼大院内进行点名，工作人员核查退役证件、身份证，确认身份后，进入四楼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405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会议室集合，按照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综合排名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位次对应的顺序就座。领取并填写《历城区202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转业军官</w:t>
      </w:r>
      <w:bookmarkStart w:id="0" w:name="OLE_LINK1"/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安置去向选择表</w:t>
      </w:r>
      <w:bookmarkEnd w:id="0"/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》。</w:t>
      </w:r>
    </w:p>
    <w:p w14:paraId="64E5C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六</w:t>
      </w:r>
      <w:r>
        <w:rPr>
          <w:rFonts w:ascii="黑体" w:hAnsi="黑体" w:eastAsia="黑体"/>
          <w:color w:val="auto"/>
          <w:sz w:val="32"/>
          <w:szCs w:val="32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</w:rPr>
        <w:t>注意事项</w:t>
      </w:r>
    </w:p>
    <w:p w14:paraId="2F85B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（一）区退役军人事务局按照要求及时通知转业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军官</w:t>
      </w:r>
      <w:r>
        <w:rPr>
          <w:rFonts w:hint="eastAsia" w:ascii="仿宋_GB2312" w:eastAsia="仿宋_GB2312"/>
          <w:color w:val="auto"/>
          <w:sz w:val="32"/>
          <w:szCs w:val="32"/>
        </w:rPr>
        <w:t>本人，准时参加选岗会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</w:rPr>
        <w:t>参加选岗人员，需携带军官证、身份证等有关材料。</w:t>
      </w:r>
    </w:p>
    <w:p w14:paraId="18E12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（二）本次选岗会会场设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有监督席，</w:t>
      </w:r>
      <w:r>
        <w:rPr>
          <w:rFonts w:hint="eastAsia" w:ascii="仿宋_GB2312" w:hAnsi="仿宋" w:eastAsia="仿宋_GB2312"/>
          <w:b w:val="0"/>
          <w:bCs w:val="0"/>
          <w:color w:val="auto"/>
          <w:sz w:val="32"/>
          <w:szCs w:val="32"/>
        </w:rPr>
        <w:t>信息录入席和选择席。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监督席</w:t>
      </w:r>
      <w:r>
        <w:rPr>
          <w:rFonts w:hint="eastAsia" w:ascii="仿宋_GB2312" w:eastAsia="仿宋_GB2312"/>
          <w:color w:val="auto"/>
          <w:sz w:val="32"/>
          <w:szCs w:val="32"/>
        </w:rPr>
        <w:t>邀请区纪委监委、区委组织部、区委编办</w:t>
      </w:r>
      <w:bookmarkStart w:id="1" w:name="_GoBack"/>
      <w:bookmarkEnd w:id="1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相关负责同志</w:t>
      </w:r>
      <w:r>
        <w:rPr>
          <w:rFonts w:hint="eastAsia" w:ascii="仿宋_GB2312" w:eastAsia="仿宋_GB2312"/>
          <w:color w:val="auto"/>
          <w:sz w:val="32"/>
          <w:szCs w:val="32"/>
        </w:rPr>
        <w:t>到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现场全程监督。</w:t>
      </w:r>
    </w:p>
    <w:p w14:paraId="3BA2B75E">
      <w:pPr>
        <w:keepNext w:val="0"/>
        <w:keepLines w:val="0"/>
        <w:pageBreakBefore w:val="0"/>
        <w:widowControl w:val="0"/>
        <w:tabs>
          <w:tab w:val="center" w:pos="4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择单位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前参加人员不得离场，选择完毕后立即退场。参加选岗人员按规定时间赶到现场，迟到者最后一名选择；选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岗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会结束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仍未到者，视为自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放弃。选择安置去向时，每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人选岗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限时3分钟，自在选择席就坐后开始计时，逾时未做出选择者，视为自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放弃。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会场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设大屏幕，选择结果实时公布，候选区转业军官可根据大屏幕同步信息做好准备。</w:t>
      </w:r>
    </w:p>
    <w:p w14:paraId="595A4478">
      <w:pPr>
        <w:keepNext w:val="0"/>
        <w:keepLines w:val="0"/>
        <w:pageBreakBefore w:val="0"/>
        <w:widowControl w:val="0"/>
        <w:tabs>
          <w:tab w:val="center" w:pos="4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（四）转业军官仅限在空余计划内选报一个单位，违规者视为自动放弃。如本人自愿放弃选择时，在《安置去向选择表》上填写“自愿放弃”并签字，由监督席人员签字确认。本人无理由没有到现场选择的，且未书面委托他人代为选岗的，视同自动放弃，由监督席签字确认。自动放弃者由区退役军人事务局指令性分配。选择结果一经签字确认，不得更改。因个人原因受处分的，或因领导责任受处分未过影响期的，不能选择公务员或参公岗位。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</w:p>
    <w:p w14:paraId="25345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选岗完毕，经监督席领导对选岗结果确认无误后，在《历城区202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年度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转业军官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安置去向汇总表》上签字确认。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         </w:t>
      </w:r>
    </w:p>
    <w:p w14:paraId="380D415A">
      <w:pPr>
        <w:keepNext w:val="0"/>
        <w:keepLines w:val="0"/>
        <w:pageBreakBefore w:val="0"/>
        <w:widowControl w:val="0"/>
        <w:tabs>
          <w:tab w:val="center" w:pos="4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选岗人员要自觉遵守现场秩序，服从现场工作人员管理，不得大声喧哗吵闹。对无理取闹者，取消选岗资格。</w:t>
      </w:r>
    </w:p>
    <w:p w14:paraId="458D2741">
      <w:pPr>
        <w:keepNext w:val="0"/>
        <w:keepLines w:val="0"/>
        <w:pageBreakBefore w:val="0"/>
        <w:widowControl w:val="0"/>
        <w:tabs>
          <w:tab w:val="center" w:pos="468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微软雅黑" w:eastAsia="仿宋_GB2312" w:cs="宋体"/>
          <w:color w:val="auto"/>
          <w:sz w:val="32"/>
          <w:szCs w:val="32"/>
        </w:rPr>
      </w:pP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微软雅黑" w:eastAsia="仿宋_GB2312" w:cs="宋体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选岗会现场车位有限，周边道路交通较为拥堵，建议选岗人员绿色出行，提前安排好行程，确保按时参加选岗会。</w:t>
      </w:r>
    </w:p>
    <w:p w14:paraId="28F8F2E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640"/>
        <w:contextualSpacing/>
        <w:jc w:val="right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622B287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640"/>
        <w:contextualSpacing/>
        <w:jc w:val="right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</w:rPr>
      </w:pPr>
    </w:p>
    <w:p w14:paraId="449CBD3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640"/>
        <w:contextualSpacing/>
        <w:jc w:val="right"/>
        <w:textAlignment w:val="auto"/>
        <w:outlineLvl w:val="9"/>
        <w:rPr>
          <w:rFonts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历城区退役军人事务局</w:t>
      </w:r>
    </w:p>
    <w:p w14:paraId="01638D80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00"/>
        <w:contextualSpacing/>
        <w:jc w:val="center"/>
        <w:textAlignment w:val="auto"/>
        <w:outlineLvl w:val="9"/>
        <w:rPr>
          <w:rFonts w:ascii="仿宋_GB2312" w:hAnsi="仿宋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 xml:space="preserve">                           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 xml:space="preserve">      202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日</w:t>
      </w:r>
    </w:p>
    <w:p w14:paraId="6ED5B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ascii="仿宋_GB2312" w:hAnsi="黑体" w:eastAsia="仿宋_GB2312" w:cs="黑体"/>
          <w:color w:val="auto"/>
          <w:sz w:val="32"/>
          <w:szCs w:val="32"/>
          <w:highlight w:val="yellow"/>
        </w:rPr>
      </w:pPr>
    </w:p>
    <w:p w14:paraId="68F328D9">
      <w:pPr>
        <w:spacing w:line="540" w:lineRule="exact"/>
        <w:rPr>
          <w:rFonts w:hint="eastAsia" w:ascii="仿宋_GB2312" w:hAnsi="黑体" w:eastAsia="仿宋_GB2312" w:cs="黑体"/>
          <w:sz w:val="32"/>
          <w:szCs w:val="32"/>
        </w:rPr>
      </w:pPr>
    </w:p>
    <w:p w14:paraId="196A0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985" w:right="1531" w:bottom="85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3301438"/>
    </w:sdtPr>
    <w:sdtContent>
      <w:p w14:paraId="62466449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20DA957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ZlMWQ2NTE1ZGUzY2ZjYTFkNTVhYzQ4NGZmY2E2MjIifQ=="/>
  </w:docVars>
  <w:rsids>
    <w:rsidRoot w:val="00DE408D"/>
    <w:rsid w:val="000218EA"/>
    <w:rsid w:val="000453BA"/>
    <w:rsid w:val="00050F3E"/>
    <w:rsid w:val="0006325C"/>
    <w:rsid w:val="000808F9"/>
    <w:rsid w:val="00082D10"/>
    <w:rsid w:val="000D0A1A"/>
    <w:rsid w:val="000E10A4"/>
    <w:rsid w:val="0010763B"/>
    <w:rsid w:val="00135C9A"/>
    <w:rsid w:val="00136507"/>
    <w:rsid w:val="00147B24"/>
    <w:rsid w:val="00156B09"/>
    <w:rsid w:val="00160B47"/>
    <w:rsid w:val="0017234E"/>
    <w:rsid w:val="001D0FDE"/>
    <w:rsid w:val="00225DAA"/>
    <w:rsid w:val="0024580B"/>
    <w:rsid w:val="00257D25"/>
    <w:rsid w:val="00287E3C"/>
    <w:rsid w:val="00290523"/>
    <w:rsid w:val="002C213C"/>
    <w:rsid w:val="002D1F1A"/>
    <w:rsid w:val="002F7795"/>
    <w:rsid w:val="0031689A"/>
    <w:rsid w:val="00317186"/>
    <w:rsid w:val="00322B74"/>
    <w:rsid w:val="003369BF"/>
    <w:rsid w:val="00351658"/>
    <w:rsid w:val="00387899"/>
    <w:rsid w:val="00393681"/>
    <w:rsid w:val="003A6ADF"/>
    <w:rsid w:val="003B43BE"/>
    <w:rsid w:val="003B5F0E"/>
    <w:rsid w:val="003D5D08"/>
    <w:rsid w:val="003E103C"/>
    <w:rsid w:val="003E4146"/>
    <w:rsid w:val="003E424A"/>
    <w:rsid w:val="0040025B"/>
    <w:rsid w:val="00400754"/>
    <w:rsid w:val="004068AD"/>
    <w:rsid w:val="00414E7E"/>
    <w:rsid w:val="00433059"/>
    <w:rsid w:val="004E2CD5"/>
    <w:rsid w:val="004E4A48"/>
    <w:rsid w:val="004E5B74"/>
    <w:rsid w:val="004F0848"/>
    <w:rsid w:val="00573746"/>
    <w:rsid w:val="00581A6F"/>
    <w:rsid w:val="00590120"/>
    <w:rsid w:val="005E57F8"/>
    <w:rsid w:val="00642F8D"/>
    <w:rsid w:val="00655D9F"/>
    <w:rsid w:val="00674542"/>
    <w:rsid w:val="006841FD"/>
    <w:rsid w:val="006C32B1"/>
    <w:rsid w:val="006E4EB6"/>
    <w:rsid w:val="006F0989"/>
    <w:rsid w:val="007001C6"/>
    <w:rsid w:val="007120A7"/>
    <w:rsid w:val="007609A1"/>
    <w:rsid w:val="00767FC9"/>
    <w:rsid w:val="00771A24"/>
    <w:rsid w:val="007B00D6"/>
    <w:rsid w:val="007C0624"/>
    <w:rsid w:val="007E7F87"/>
    <w:rsid w:val="00802A68"/>
    <w:rsid w:val="00872A4F"/>
    <w:rsid w:val="00885868"/>
    <w:rsid w:val="008C691E"/>
    <w:rsid w:val="008F623D"/>
    <w:rsid w:val="00911E07"/>
    <w:rsid w:val="00943F5A"/>
    <w:rsid w:val="009848D0"/>
    <w:rsid w:val="009C3B8F"/>
    <w:rsid w:val="009D1A71"/>
    <w:rsid w:val="009D28E1"/>
    <w:rsid w:val="009D6217"/>
    <w:rsid w:val="009E56D0"/>
    <w:rsid w:val="009F16B9"/>
    <w:rsid w:val="00A0596B"/>
    <w:rsid w:val="00A83240"/>
    <w:rsid w:val="00AD0AD1"/>
    <w:rsid w:val="00AD46AF"/>
    <w:rsid w:val="00AD5848"/>
    <w:rsid w:val="00AD68FB"/>
    <w:rsid w:val="00AD72FE"/>
    <w:rsid w:val="00B62C9E"/>
    <w:rsid w:val="00B74CFC"/>
    <w:rsid w:val="00B957A7"/>
    <w:rsid w:val="00BA2A64"/>
    <w:rsid w:val="00BB09FD"/>
    <w:rsid w:val="00BE79CC"/>
    <w:rsid w:val="00C628DF"/>
    <w:rsid w:val="00C82E98"/>
    <w:rsid w:val="00CF6B78"/>
    <w:rsid w:val="00D03208"/>
    <w:rsid w:val="00D572D5"/>
    <w:rsid w:val="00D61EA8"/>
    <w:rsid w:val="00D6464D"/>
    <w:rsid w:val="00D73760"/>
    <w:rsid w:val="00DE3359"/>
    <w:rsid w:val="00DE408D"/>
    <w:rsid w:val="00DF1E86"/>
    <w:rsid w:val="00E00A97"/>
    <w:rsid w:val="00E61BBC"/>
    <w:rsid w:val="00E66E73"/>
    <w:rsid w:val="00E97115"/>
    <w:rsid w:val="00ED2624"/>
    <w:rsid w:val="00F27553"/>
    <w:rsid w:val="00F54387"/>
    <w:rsid w:val="00FC69AD"/>
    <w:rsid w:val="00FD1C51"/>
    <w:rsid w:val="00FD5C79"/>
    <w:rsid w:val="03E84889"/>
    <w:rsid w:val="059027D0"/>
    <w:rsid w:val="05AC307F"/>
    <w:rsid w:val="06372E72"/>
    <w:rsid w:val="06700F78"/>
    <w:rsid w:val="06815FCF"/>
    <w:rsid w:val="06CB64FF"/>
    <w:rsid w:val="07BA5EE6"/>
    <w:rsid w:val="08CA0902"/>
    <w:rsid w:val="090F0777"/>
    <w:rsid w:val="0A762876"/>
    <w:rsid w:val="0A7F1B21"/>
    <w:rsid w:val="0B690DB1"/>
    <w:rsid w:val="0B8D5707"/>
    <w:rsid w:val="0D676AC1"/>
    <w:rsid w:val="12633974"/>
    <w:rsid w:val="15EC4BF4"/>
    <w:rsid w:val="167C35DD"/>
    <w:rsid w:val="18C33745"/>
    <w:rsid w:val="1BBB39CC"/>
    <w:rsid w:val="21DF7516"/>
    <w:rsid w:val="23F04B05"/>
    <w:rsid w:val="26FD677E"/>
    <w:rsid w:val="2C931228"/>
    <w:rsid w:val="2CF33142"/>
    <w:rsid w:val="2DDB0F96"/>
    <w:rsid w:val="2FC53B5B"/>
    <w:rsid w:val="30326499"/>
    <w:rsid w:val="314174A5"/>
    <w:rsid w:val="330D3AE3"/>
    <w:rsid w:val="33D447D3"/>
    <w:rsid w:val="370A4123"/>
    <w:rsid w:val="373A12AF"/>
    <w:rsid w:val="38AB0325"/>
    <w:rsid w:val="39D67C69"/>
    <w:rsid w:val="3A1B1031"/>
    <w:rsid w:val="3AB62BF3"/>
    <w:rsid w:val="3BAB6BA4"/>
    <w:rsid w:val="3D2A5E22"/>
    <w:rsid w:val="3D5B544A"/>
    <w:rsid w:val="3E80785E"/>
    <w:rsid w:val="3ECD4126"/>
    <w:rsid w:val="40FF07E3"/>
    <w:rsid w:val="4574354D"/>
    <w:rsid w:val="48832D0E"/>
    <w:rsid w:val="489E3D34"/>
    <w:rsid w:val="4B3D2248"/>
    <w:rsid w:val="4C912C37"/>
    <w:rsid w:val="4EA9096D"/>
    <w:rsid w:val="52E317CC"/>
    <w:rsid w:val="53A30B5C"/>
    <w:rsid w:val="53DE61DE"/>
    <w:rsid w:val="56BD2275"/>
    <w:rsid w:val="59F9006D"/>
    <w:rsid w:val="5D43666E"/>
    <w:rsid w:val="5E9345EC"/>
    <w:rsid w:val="5F88611B"/>
    <w:rsid w:val="60CF1FB5"/>
    <w:rsid w:val="62447D0A"/>
    <w:rsid w:val="62AA4FEE"/>
    <w:rsid w:val="62CA25A7"/>
    <w:rsid w:val="62CB4A50"/>
    <w:rsid w:val="62D91574"/>
    <w:rsid w:val="6324375A"/>
    <w:rsid w:val="64AF019E"/>
    <w:rsid w:val="652266CA"/>
    <w:rsid w:val="654E0A0D"/>
    <w:rsid w:val="66417024"/>
    <w:rsid w:val="66D02156"/>
    <w:rsid w:val="67047575"/>
    <w:rsid w:val="689C2C37"/>
    <w:rsid w:val="68F91E38"/>
    <w:rsid w:val="6A777B74"/>
    <w:rsid w:val="6AEB55B8"/>
    <w:rsid w:val="6BE83C1A"/>
    <w:rsid w:val="6C00528B"/>
    <w:rsid w:val="703949F7"/>
    <w:rsid w:val="7040659E"/>
    <w:rsid w:val="71B5177B"/>
    <w:rsid w:val="73B803AA"/>
    <w:rsid w:val="743401C8"/>
    <w:rsid w:val="757F6C10"/>
    <w:rsid w:val="75C50166"/>
    <w:rsid w:val="777110D9"/>
    <w:rsid w:val="778925D9"/>
    <w:rsid w:val="79415644"/>
    <w:rsid w:val="796C5D0E"/>
    <w:rsid w:val="79D3498D"/>
    <w:rsid w:val="7A5C76F2"/>
    <w:rsid w:val="7B14587C"/>
    <w:rsid w:val="7B9C6019"/>
    <w:rsid w:val="7BD302C6"/>
    <w:rsid w:val="7D754155"/>
    <w:rsid w:val="7F6776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msonormalcxspmidd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p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1145</Words>
  <Characters>1187</Characters>
  <Lines>9</Lines>
  <Paragraphs>2</Paragraphs>
  <TotalTime>65</TotalTime>
  <ScaleCrop>false</ScaleCrop>
  <LinksUpToDate>false</LinksUpToDate>
  <CharactersWithSpaces>9358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2021-11-30T06:39:00Z</dcterms:created>
  <dc:creator>Lenovo</dc:creator>
  <cp:lastModifiedBy>WPS_1722470697</cp:lastModifiedBy>
  <cp:lastPrinted>2023-09-25T00:37:00Z</cp:lastPrinted>
  <dcterms:modified xsi:type="dcterms:W3CDTF">2025-10-20T08:23:54Z</dcterms:modified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1A4D61D5C23147A2BE7BBDA13FF5BB60</vt:lpwstr>
  </property>
  <property fmtid="{D5CDD505-2E9C-101B-9397-08002B2CF9AE}" pid="4" name="KSOTemplateDocerSaveRecord">
    <vt:lpwstr>eyJoZGlkIjoiZDY1Njg4MDgzNmMzNmU3MzFiOGFmZTVjY2NiMjI2YTMiLCJ1c2VySWQiOiIxNjE4NzQ1MzcwIn0=</vt:lpwstr>
  </property>
</Properties>
</file>