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D5F9A"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202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年度济南市历城区卫生健康“双随机、一公开”抽查事项清单</w:t>
      </w:r>
    </w:p>
    <w:tbl>
      <w:tblPr>
        <w:tblStyle w:val="5"/>
        <w:tblW w:w="1436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361"/>
        <w:gridCol w:w="5172"/>
        <w:gridCol w:w="1391"/>
        <w:gridCol w:w="1376"/>
        <w:gridCol w:w="1687"/>
        <w:gridCol w:w="1367"/>
        <w:gridCol w:w="1360"/>
      </w:tblGrid>
      <w:tr w14:paraId="74C7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5E46C2">
            <w:pPr>
              <w:pStyle w:val="4"/>
              <w:widowControl/>
              <w:spacing w:beforeAutospacing="0" w:afterAutospacing="0" w:line="400" w:lineRule="exact"/>
              <w:jc w:val="center"/>
              <w:textAlignment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黑体" w:hAnsi="宋体" w:eastAsia="黑体" w:cs="黑体"/>
                <w:sz w:val="28"/>
                <w:szCs w:val="28"/>
              </w:rPr>
              <w:t>序号</w:t>
            </w:r>
          </w:p>
        </w:tc>
        <w:tc>
          <w:tcPr>
            <w:tcW w:w="13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E503BD">
            <w:pPr>
              <w:pStyle w:val="4"/>
              <w:widowControl/>
              <w:spacing w:beforeAutospacing="0" w:afterAutospacing="0" w:line="400" w:lineRule="exact"/>
              <w:jc w:val="center"/>
              <w:textAlignment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抽查类别</w:t>
            </w:r>
          </w:p>
        </w:tc>
        <w:tc>
          <w:tcPr>
            <w:tcW w:w="51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218815">
            <w:pPr>
              <w:pStyle w:val="4"/>
              <w:widowControl/>
              <w:spacing w:beforeAutospacing="0" w:afterAutospacing="0" w:line="400" w:lineRule="exact"/>
              <w:jc w:val="center"/>
              <w:textAlignment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抽查事项</w:t>
            </w:r>
          </w:p>
        </w:tc>
        <w:tc>
          <w:tcPr>
            <w:tcW w:w="139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17D074">
            <w:pPr>
              <w:pStyle w:val="4"/>
              <w:widowControl/>
              <w:spacing w:beforeAutospacing="0" w:afterAutospacing="0" w:line="400" w:lineRule="exact"/>
              <w:jc w:val="center"/>
              <w:textAlignment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检查对象</w:t>
            </w:r>
          </w:p>
        </w:tc>
        <w:tc>
          <w:tcPr>
            <w:tcW w:w="13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ABA0DA">
            <w:pPr>
              <w:pStyle w:val="4"/>
              <w:widowControl/>
              <w:spacing w:beforeAutospacing="0" w:afterAutospacing="0" w:line="400" w:lineRule="exact"/>
              <w:jc w:val="center"/>
              <w:textAlignment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事项类别</w:t>
            </w:r>
          </w:p>
        </w:tc>
        <w:tc>
          <w:tcPr>
            <w:tcW w:w="16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02CBAA">
            <w:pPr>
              <w:pStyle w:val="4"/>
              <w:widowControl/>
              <w:spacing w:beforeAutospacing="0" w:afterAutospacing="0" w:line="400" w:lineRule="exact"/>
              <w:jc w:val="center"/>
              <w:textAlignment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抽查对象数</w:t>
            </w:r>
          </w:p>
        </w:tc>
        <w:tc>
          <w:tcPr>
            <w:tcW w:w="136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759D8B">
            <w:pPr>
              <w:pStyle w:val="4"/>
              <w:widowControl/>
              <w:spacing w:beforeAutospacing="0" w:afterAutospacing="0" w:line="400" w:lineRule="exact"/>
              <w:jc w:val="center"/>
              <w:textAlignment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检查时间</w:t>
            </w:r>
          </w:p>
        </w:tc>
        <w:tc>
          <w:tcPr>
            <w:tcW w:w="13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594064">
            <w:pPr>
              <w:pStyle w:val="4"/>
              <w:widowControl/>
              <w:spacing w:beforeAutospacing="0" w:afterAutospacing="0" w:line="400" w:lineRule="exact"/>
              <w:jc w:val="center"/>
              <w:textAlignment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检查主体</w:t>
            </w:r>
          </w:p>
        </w:tc>
      </w:tr>
      <w:tr w14:paraId="1306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5" w:hRule="atLeast"/>
        </w:trPr>
        <w:tc>
          <w:tcPr>
            <w:tcW w:w="6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178981">
            <w:pPr>
              <w:pStyle w:val="4"/>
              <w:widowControl/>
              <w:spacing w:beforeAutospacing="0" w:afterAutospacing="0" w:line="23" w:lineRule="atLeast"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3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A9DEDC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公共场所卫生的检查</w:t>
            </w:r>
          </w:p>
        </w:tc>
        <w:tc>
          <w:tcPr>
            <w:tcW w:w="51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F932B8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1.设置卫生管理部门或人员情况。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2.建立卫生管理档案情况。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3.从业人员健康体检情况。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4.设置禁止吸烟警语标志情况。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5.对空气、水质、顾客用品用具等进行卫生检测情况。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6.公示卫生许可证、卫生信誉度等级和卫生检测信息情况。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7.对顾客用品用具进行清洗、消毒、保洁等情况。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8.实施卫生监督量化分级管理情况。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9.住宿场所按照《艾滋病防治条例》放置安全套或者设置安全套发售设施情况。</w:t>
            </w:r>
          </w:p>
        </w:tc>
        <w:tc>
          <w:tcPr>
            <w:tcW w:w="139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35B69A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公共场所经营单位</w:t>
            </w:r>
          </w:p>
        </w:tc>
        <w:tc>
          <w:tcPr>
            <w:tcW w:w="13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5075E6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一般检查事项</w:t>
            </w:r>
          </w:p>
        </w:tc>
        <w:tc>
          <w:tcPr>
            <w:tcW w:w="16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C7290A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全年抽查比例不低于总数的5%，抽查频次根据监管需要确定</w:t>
            </w:r>
          </w:p>
        </w:tc>
        <w:tc>
          <w:tcPr>
            <w:tcW w:w="136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FF1A4F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3月-11月</w:t>
            </w:r>
          </w:p>
        </w:tc>
        <w:tc>
          <w:tcPr>
            <w:tcW w:w="13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F3432C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区卫健局</w:t>
            </w:r>
          </w:p>
        </w:tc>
      </w:tr>
      <w:tr w14:paraId="5DC8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6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1795DD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3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7706DA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消毒产品使用单位的检查</w:t>
            </w:r>
          </w:p>
        </w:tc>
        <w:tc>
          <w:tcPr>
            <w:tcW w:w="51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7D1F93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消毒产品使用单位抽查内容：建立消毒产品进货检查验收制度情况、索取国产消毒产品生产企业卫生许可证、消毒产品卫生许可批件或卫生安全评价报告情况、核对消毒产品名称、生产企业或在华责任单位名称及消毒产品标签说明书（铭牌）、说明书。</w:t>
            </w:r>
          </w:p>
        </w:tc>
        <w:tc>
          <w:tcPr>
            <w:tcW w:w="139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DEADE1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消毒产品使用单位</w:t>
            </w:r>
          </w:p>
        </w:tc>
        <w:tc>
          <w:tcPr>
            <w:tcW w:w="13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BB6653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一般检查事项</w:t>
            </w:r>
          </w:p>
        </w:tc>
        <w:tc>
          <w:tcPr>
            <w:tcW w:w="16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55338C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抽查比例不低于消毒产品使用单位总数的2%，抽查频次根据监管需要确定</w:t>
            </w:r>
          </w:p>
        </w:tc>
        <w:tc>
          <w:tcPr>
            <w:tcW w:w="136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4BF598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3月-10月</w:t>
            </w:r>
          </w:p>
        </w:tc>
        <w:tc>
          <w:tcPr>
            <w:tcW w:w="13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3DE802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区卫健局</w:t>
            </w:r>
          </w:p>
        </w:tc>
      </w:tr>
      <w:tr w14:paraId="3EB7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</w:trPr>
        <w:tc>
          <w:tcPr>
            <w:tcW w:w="6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DCF8C6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3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DC8372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消毒产品生产企业、经营单位的检查</w:t>
            </w:r>
          </w:p>
        </w:tc>
        <w:tc>
          <w:tcPr>
            <w:tcW w:w="51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0929E1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1.消毒产品生产企业抽查内容：消毒产品及生产企业卫生许可证、生产条件、生产过程、使用原料卫生质量、消毒产品和物料仓储条件、消毒产品从业人员配备和管理情况、消毒产品卫生质量。</w:t>
            </w:r>
          </w:p>
          <w:p w14:paraId="0158F18A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消毒产品经营单位抽查内容：建立消毒产品进货检查验收制度情况、索取国产消毒产品生产企业卫生许可证、消毒产品卫生许可批件或卫生安全评价报告情况、核对消毒产品名称、生产企业或在华责任单位名称及消毒产品标签说明书（铭牌）、说明书。</w:t>
            </w:r>
          </w:p>
        </w:tc>
        <w:tc>
          <w:tcPr>
            <w:tcW w:w="139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C97E87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消毒产品生产企业、经营单位</w:t>
            </w:r>
          </w:p>
        </w:tc>
        <w:tc>
          <w:tcPr>
            <w:tcW w:w="13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332D49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一般检查事项</w:t>
            </w:r>
          </w:p>
        </w:tc>
        <w:tc>
          <w:tcPr>
            <w:tcW w:w="16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F0B86F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对消毒产品生产企业100%全覆盖，其他单位抽查比例2-5%，抽查频次根据监管需要确定</w:t>
            </w:r>
          </w:p>
        </w:tc>
        <w:tc>
          <w:tcPr>
            <w:tcW w:w="136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BA61B2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3月-10月</w:t>
            </w:r>
          </w:p>
        </w:tc>
        <w:tc>
          <w:tcPr>
            <w:tcW w:w="13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ABD940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区卫健局</w:t>
            </w:r>
          </w:p>
        </w:tc>
      </w:tr>
      <w:tr w14:paraId="09FC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6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DFD49F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3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266B92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开展放射诊疗工作医疗机构的检查</w:t>
            </w:r>
          </w:p>
        </w:tc>
        <w:tc>
          <w:tcPr>
            <w:tcW w:w="51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188B38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①放射许可、校验、变更情况；②放射性职业病危害建设项目卫生审查情况；③放射工作人员资质、培训、职业健康检查、个人剂量监测工作；④放射诊疗设备及放射工作场所检测情况；⑤放射防护设施及放射防护用品配备与使用情况；⑥用于放射防护和质量控制的检测仪表检验、检定或校准情况；⑦质量控制与安全防护专（兼）职管理人员和管理制度情况；⑧放射事件应急预案制定及演练工作；⑨对患者、受检者、陪检者的放射防护情况；⑩法律、法规、规章、标准等规范性文件规定的其他情况。</w:t>
            </w:r>
          </w:p>
        </w:tc>
        <w:tc>
          <w:tcPr>
            <w:tcW w:w="139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E1BF8B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开展放射诊疗工作的医疗机构</w:t>
            </w:r>
          </w:p>
        </w:tc>
        <w:tc>
          <w:tcPr>
            <w:tcW w:w="13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9AA76C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一般检查事项</w:t>
            </w:r>
          </w:p>
        </w:tc>
        <w:tc>
          <w:tcPr>
            <w:tcW w:w="16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C42637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对开展放射诊疗工作的医疗机构100%全覆盖</w:t>
            </w:r>
          </w:p>
        </w:tc>
        <w:tc>
          <w:tcPr>
            <w:tcW w:w="136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0D931B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3月-11月</w:t>
            </w:r>
          </w:p>
        </w:tc>
        <w:tc>
          <w:tcPr>
            <w:tcW w:w="13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8A9819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区卫健局</w:t>
            </w:r>
          </w:p>
        </w:tc>
      </w:tr>
      <w:tr w14:paraId="73F7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02856C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3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F847C4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放射卫生技术服务机构的检查</w:t>
            </w:r>
          </w:p>
        </w:tc>
        <w:tc>
          <w:tcPr>
            <w:tcW w:w="51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1AF12D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①放射卫生技术服务机构的资质批准和计量认证情况；②开展技术服务活动范围；③出具的评价或检测报告情况；④专业人员配备情况；⑤仪器设备和场所情况；⑥是否出具虚假证明文件；⑦质量控制、工作程序情况；⑧档案管理情况；⑨管理制度情况；⑩法律、法规、规章、标准等规范性文件规定的其他情况。</w:t>
            </w:r>
          </w:p>
        </w:tc>
        <w:tc>
          <w:tcPr>
            <w:tcW w:w="139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6B8FB2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放射卫生技术服务机构</w:t>
            </w:r>
          </w:p>
        </w:tc>
        <w:tc>
          <w:tcPr>
            <w:tcW w:w="13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D4E8F7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一般检查事项</w:t>
            </w:r>
          </w:p>
        </w:tc>
        <w:tc>
          <w:tcPr>
            <w:tcW w:w="16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73784E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对放射卫生技术服务机构100%全覆盖</w:t>
            </w:r>
          </w:p>
        </w:tc>
        <w:tc>
          <w:tcPr>
            <w:tcW w:w="136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313964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3月-11月</w:t>
            </w:r>
          </w:p>
        </w:tc>
        <w:tc>
          <w:tcPr>
            <w:tcW w:w="13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439CA6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区卫健局</w:t>
            </w:r>
          </w:p>
        </w:tc>
      </w:tr>
      <w:tr w14:paraId="7234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D593BB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3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3F36E1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用人单位职业卫生的检查</w:t>
            </w:r>
          </w:p>
        </w:tc>
        <w:tc>
          <w:tcPr>
            <w:tcW w:w="51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FDC66E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①用人单位的职业病防治管理组织和措施建立情况；②职业卫生培训情况；③建设项目职业病防护设施“三同时”开展情况；④职业病危害项目申报情况；⑤工作场所职业病危害因素日常监测和定期检测、评价开展情况；⑥职业病危害告知和警示标识设置情况；⑦职业病防护设施、应急救援设施和个人使用的职业病防护用品配备、使用、管理情况；⑧劳动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职业健康监护情况；⑨职业病病人、疑似职业病病人处置情况。</w:t>
            </w:r>
          </w:p>
        </w:tc>
        <w:tc>
          <w:tcPr>
            <w:tcW w:w="139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901C95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接触职业病危害的用人单位</w:t>
            </w:r>
          </w:p>
        </w:tc>
        <w:tc>
          <w:tcPr>
            <w:tcW w:w="13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D5820C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一般检查事项</w:t>
            </w:r>
          </w:p>
        </w:tc>
        <w:tc>
          <w:tcPr>
            <w:tcW w:w="16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F3C12A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抽查比例不低于用人单位总数的2%，每年一次或根据执法需要检查，</w:t>
            </w:r>
          </w:p>
        </w:tc>
        <w:tc>
          <w:tcPr>
            <w:tcW w:w="136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78D506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3月-11月</w:t>
            </w:r>
          </w:p>
        </w:tc>
        <w:tc>
          <w:tcPr>
            <w:tcW w:w="13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B59B57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区卫健局</w:t>
            </w:r>
          </w:p>
        </w:tc>
      </w:tr>
      <w:tr w14:paraId="04E6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6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17C6CC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3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C1C9F2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学校卫生的检查</w:t>
            </w:r>
          </w:p>
        </w:tc>
        <w:tc>
          <w:tcPr>
            <w:tcW w:w="51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903F02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学校教学环境卫生；学校落实传染病和常见病防控情况；学校落实饮用水卫生要求情况；学校内设医疗机构或保健室依法执业情况。</w:t>
            </w:r>
          </w:p>
        </w:tc>
        <w:tc>
          <w:tcPr>
            <w:tcW w:w="139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8E0BE0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</w:t>
            </w:r>
          </w:p>
        </w:tc>
        <w:tc>
          <w:tcPr>
            <w:tcW w:w="13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D74C10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一般检查事项</w:t>
            </w:r>
          </w:p>
        </w:tc>
        <w:tc>
          <w:tcPr>
            <w:tcW w:w="16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26A0E0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对学校100%全覆盖，其他单位抽查比例2-5%，抽查频次根据监管需要确定</w:t>
            </w:r>
          </w:p>
        </w:tc>
        <w:tc>
          <w:tcPr>
            <w:tcW w:w="136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D10E73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3月-11月</w:t>
            </w:r>
          </w:p>
        </w:tc>
        <w:tc>
          <w:tcPr>
            <w:tcW w:w="13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97414A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区卫健局</w:t>
            </w:r>
          </w:p>
        </w:tc>
      </w:tr>
      <w:tr w14:paraId="6D4D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6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D426DA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13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3163DC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母婴保健机构的检查</w:t>
            </w:r>
          </w:p>
        </w:tc>
        <w:tc>
          <w:tcPr>
            <w:tcW w:w="51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3DD66E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1.机构及人员资质情况；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2.母婴保健相关法律法规落实情况；</w:t>
            </w:r>
          </w:p>
          <w:p w14:paraId="006A7790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3.相关规章制度建立及落实情况。</w:t>
            </w:r>
          </w:p>
        </w:tc>
        <w:tc>
          <w:tcPr>
            <w:tcW w:w="139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5F23CC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开展母婴保健技术服务的医疗卫生机构</w:t>
            </w:r>
          </w:p>
        </w:tc>
        <w:tc>
          <w:tcPr>
            <w:tcW w:w="13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CB1171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一般检查事项</w:t>
            </w:r>
          </w:p>
        </w:tc>
        <w:tc>
          <w:tcPr>
            <w:tcW w:w="16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02D8BF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全年抽查比例不低于5%，抽查频次根据监管需要确定</w:t>
            </w:r>
          </w:p>
        </w:tc>
        <w:tc>
          <w:tcPr>
            <w:tcW w:w="136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006212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5月-11月</w:t>
            </w:r>
          </w:p>
        </w:tc>
        <w:tc>
          <w:tcPr>
            <w:tcW w:w="13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3276242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区卫健局</w:t>
            </w:r>
          </w:p>
        </w:tc>
      </w:tr>
      <w:tr w14:paraId="021D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6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ADD147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13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1C9C2D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医疗卫生机构的监督检查</w:t>
            </w:r>
          </w:p>
        </w:tc>
        <w:tc>
          <w:tcPr>
            <w:tcW w:w="51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26295C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对医疗机构医疗质量管理情况的监督检查；2.对医疗机构医疗技术临床应用的监督检查；3.对医疗机构投诉管理工作的监督检查；4.对医疗机构做好医疗纠纷预防和处理工作的监督检查；5.对中医（专长）医师执业行为的监督检查；6.对中医诊所依法执业、医疗质量和医疗安全、诊所管理等情况的监督检查；7.对医疗机构依法执业行为的监督检查；8.对乡村医生从业管理工作的监督检查；9.对医疗美容服务的监督检查；10.对中外合资、合作医疗机构的监督检查；11.对中医药管理工作的监督检查；12.对人体器官移植的监督检查；13.对精神卫生工作的监督检查；14.对医疗机构抗菌药物临床应用情况的监督检查；15.对涉及人的生物医学研究伦理审查工作的监督检查；16.对戒毒医疗机构的监督检查；17.对医疗气功活动的监督检查；18.对医疗机构处方管理工作的监督检查；19.对执业医师开具麻醉药品和精神药品处方的情况进行监督检查；20.对护士的监督检查；21.对医疗器械使用环节的使用行为的监督检查；22.对遗体捐献工作的监督检查；23.对医疗机构临床用血的监督检查；24.对人类辅助生殖技术的监督检查；25.对院前急救的监督检查。</w:t>
            </w:r>
          </w:p>
        </w:tc>
        <w:tc>
          <w:tcPr>
            <w:tcW w:w="139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EA9950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医疗卫生机构</w:t>
            </w:r>
          </w:p>
        </w:tc>
        <w:tc>
          <w:tcPr>
            <w:tcW w:w="13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309BAD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重点检查事项</w:t>
            </w:r>
          </w:p>
        </w:tc>
        <w:tc>
          <w:tcPr>
            <w:tcW w:w="16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A6FE9B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一级以上医疗机构100%全覆盖，其他机构抽查比例不低于2%，抽查频次根据监管需要确定</w:t>
            </w:r>
          </w:p>
        </w:tc>
        <w:tc>
          <w:tcPr>
            <w:tcW w:w="136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51DC2F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5月-11月</w:t>
            </w:r>
          </w:p>
        </w:tc>
        <w:tc>
          <w:tcPr>
            <w:tcW w:w="13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7D1ED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区卫健局</w:t>
            </w:r>
          </w:p>
        </w:tc>
      </w:tr>
      <w:tr w14:paraId="4E86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64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5E37D5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13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7AFBFB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传染病防治的监督检查</w:t>
            </w:r>
          </w:p>
        </w:tc>
        <w:tc>
          <w:tcPr>
            <w:tcW w:w="51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D48E95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1.传染病防控综合管理</w:t>
            </w:r>
          </w:p>
          <w:p w14:paraId="3A1B5671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2.预防接种管理情况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3.法定传染病报告情况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4.传染病疫情防控情况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5.医疗废物处置、废水处理情况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6.病原微生物实验室生物安全管理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7.消毒隔离制度执行情况</w:t>
            </w:r>
          </w:p>
        </w:tc>
        <w:tc>
          <w:tcPr>
            <w:tcW w:w="139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FCF45D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医疗卫生机构、疾控机构</w:t>
            </w:r>
          </w:p>
        </w:tc>
        <w:tc>
          <w:tcPr>
            <w:tcW w:w="13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EF99D0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一般检查事项</w:t>
            </w:r>
          </w:p>
        </w:tc>
        <w:tc>
          <w:tcPr>
            <w:tcW w:w="168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0D96B5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全年抽查比例不低于总数的2%，抽查频次根据监管需要确定</w:t>
            </w:r>
          </w:p>
        </w:tc>
        <w:tc>
          <w:tcPr>
            <w:tcW w:w="136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F6BE76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5月-11月</w:t>
            </w:r>
          </w:p>
        </w:tc>
        <w:tc>
          <w:tcPr>
            <w:tcW w:w="136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623BD0">
            <w:pPr>
              <w:pStyle w:val="4"/>
              <w:widowControl/>
              <w:spacing w:beforeAutospacing="0" w:afterAutospacing="0" w:line="23" w:lineRule="atLeast"/>
              <w:jc w:val="both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区卫健局</w:t>
            </w:r>
          </w:p>
        </w:tc>
      </w:tr>
    </w:tbl>
    <w:p w14:paraId="10E0A056"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</w:p>
    <w:sectPr>
      <w:pgSz w:w="16838" w:h="11906" w:orient="landscape"/>
      <w:pgMar w:top="1587" w:right="1440" w:bottom="147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mE3ZDljNThlNjk3YmE0Nzc2MWY1YWI2MDY4ZDcifQ=="/>
  </w:docVars>
  <w:rsids>
    <w:rsidRoot w:val="75687110"/>
    <w:rsid w:val="00074542"/>
    <w:rsid w:val="00231136"/>
    <w:rsid w:val="003D4E29"/>
    <w:rsid w:val="004A69BD"/>
    <w:rsid w:val="004C3CC3"/>
    <w:rsid w:val="009050CF"/>
    <w:rsid w:val="00960357"/>
    <w:rsid w:val="00B24EC9"/>
    <w:rsid w:val="00C50680"/>
    <w:rsid w:val="00D51C5E"/>
    <w:rsid w:val="02A9126A"/>
    <w:rsid w:val="06DA53DC"/>
    <w:rsid w:val="097053A7"/>
    <w:rsid w:val="11096EC3"/>
    <w:rsid w:val="1D6D3BC8"/>
    <w:rsid w:val="2C3F2C8B"/>
    <w:rsid w:val="37B87D95"/>
    <w:rsid w:val="3EF5D34E"/>
    <w:rsid w:val="45B24076"/>
    <w:rsid w:val="4ED96B17"/>
    <w:rsid w:val="53E67AF3"/>
    <w:rsid w:val="558D314E"/>
    <w:rsid w:val="71E746DD"/>
    <w:rsid w:val="72D57B9F"/>
    <w:rsid w:val="75687110"/>
    <w:rsid w:val="75901A5C"/>
    <w:rsid w:val="7FE9BB08"/>
    <w:rsid w:val="B4AF0E22"/>
    <w:rsid w:val="DDF8B4D2"/>
    <w:rsid w:val="FEDB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2363</Words>
  <Characters>2476</Characters>
  <Lines>18</Lines>
  <Paragraphs>5</Paragraphs>
  <TotalTime>497</TotalTime>
  <ScaleCrop>false</ScaleCrop>
  <LinksUpToDate>false</LinksUpToDate>
  <CharactersWithSpaces>2476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2023-01-29T15:16:00Z</dcterms:created>
  <dc:creator>天蓝蓝</dc:creator>
  <cp:lastModifiedBy>o_O稀饭你的笑</cp:lastModifiedBy>
  <dcterms:modified xsi:type="dcterms:W3CDTF">2026-01-12T06:44:28Z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4240D770F8BE4B8FA6971060ADD8C725_13</vt:lpwstr>
  </property>
  <property fmtid="{D5CDD505-2E9C-101B-9397-08002B2CF9AE}" pid="4" name="KSOTemplateDocerSaveRecord">
    <vt:lpwstr>eyJoZGlkIjoiMWRkOGRiNjU4ZDY1MGE5MjgzZjkwZTZiYmM1ZWMxZmIiLCJ1c2VySWQiOiIyNDk2MTQzMTEifQ==</vt:lpwstr>
  </property>
</Properties>
</file>