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6A75A">
      <w:pPr>
        <w:spacing w:before="156" w:beforeLines="50" w:line="360" w:lineRule="exact"/>
        <w:jc w:val="center"/>
        <w:rPr>
          <w:rFonts w:ascii="黑体" w:hAnsi="黑体" w:eastAsia="黑体"/>
          <w:b/>
          <w:sz w:val="44"/>
          <w:szCs w:val="44"/>
        </w:rPr>
      </w:pPr>
      <w:r>
        <w:rPr>
          <w:rFonts w:hint="eastAsia" w:ascii="黑体" w:hAnsi="黑体" w:eastAsia="黑体"/>
          <w:b/>
          <w:sz w:val="44"/>
          <w:szCs w:val="44"/>
        </w:rPr>
        <w:t>污染源现场检查记录表</w:t>
      </w:r>
    </w:p>
    <w:p w14:paraId="21E090B4">
      <w:pPr>
        <w:spacing w:before="156" w:beforeLines="50" w:line="360" w:lineRule="exact"/>
        <w:jc w:val="center"/>
        <w:rPr>
          <w:rFonts w:ascii="黑体" w:hAnsi="黑体" w:eastAsia="黑体"/>
          <w:b/>
          <w:sz w:val="44"/>
          <w:szCs w:val="44"/>
        </w:rPr>
      </w:pPr>
    </w:p>
    <w:tbl>
      <w:tblPr>
        <w:tblStyle w:val="4"/>
        <w:tblW w:w="10774"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3319"/>
        <w:gridCol w:w="2275"/>
        <w:gridCol w:w="3154"/>
      </w:tblGrid>
      <w:tr w14:paraId="58A9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26" w:type="dxa"/>
            <w:shd w:val="clear" w:color="auto" w:fill="auto"/>
            <w:vAlign w:val="center"/>
          </w:tcPr>
          <w:p w14:paraId="1F3A887C">
            <w:pPr>
              <w:ind w:left="103" w:leftChars="49" w:right="136" w:rightChars="65"/>
              <w:jc w:val="center"/>
              <w:rPr>
                <w:rFonts w:ascii="宋体" w:hAnsi="宋体"/>
                <w:sz w:val="24"/>
                <w:szCs w:val="24"/>
              </w:rPr>
            </w:pPr>
            <w:r>
              <w:rPr>
                <w:rFonts w:hint="eastAsia" w:ascii="宋体" w:hAnsi="宋体"/>
                <w:sz w:val="24"/>
                <w:szCs w:val="24"/>
              </w:rPr>
              <w:t>排污单位名称</w:t>
            </w:r>
          </w:p>
        </w:tc>
        <w:tc>
          <w:tcPr>
            <w:tcW w:w="3319" w:type="dxa"/>
            <w:shd w:val="clear" w:color="auto" w:fill="auto"/>
            <w:vAlign w:val="center"/>
          </w:tcPr>
          <w:p w14:paraId="30E751BC">
            <w:pPr>
              <w:ind w:left="103" w:leftChars="49" w:right="136" w:rightChars="65"/>
              <w:jc w:val="center"/>
              <w:rPr>
                <w:rFonts w:ascii="宋体" w:hAnsi="宋体"/>
                <w:sz w:val="24"/>
                <w:szCs w:val="24"/>
              </w:rPr>
            </w:pPr>
            <w:r>
              <w:rPr>
                <w:rFonts w:hint="eastAsia" w:ascii="宋体" w:hAnsi="宋体"/>
                <w:sz w:val="24"/>
                <w:szCs w:val="24"/>
              </w:rPr>
              <w:t>齐鲁制药有限公司</w:t>
            </w:r>
          </w:p>
        </w:tc>
        <w:tc>
          <w:tcPr>
            <w:tcW w:w="2275" w:type="dxa"/>
            <w:shd w:val="clear" w:color="auto" w:fill="auto"/>
            <w:vAlign w:val="center"/>
          </w:tcPr>
          <w:p w14:paraId="49622170">
            <w:pPr>
              <w:ind w:left="103" w:leftChars="49" w:right="136" w:rightChars="65"/>
              <w:jc w:val="center"/>
              <w:rPr>
                <w:rFonts w:ascii="宋体" w:hAnsi="宋体"/>
                <w:sz w:val="24"/>
                <w:szCs w:val="24"/>
              </w:rPr>
            </w:pPr>
            <w:r>
              <w:rPr>
                <w:rFonts w:hint="eastAsia" w:ascii="宋体" w:hAnsi="宋体"/>
                <w:sz w:val="24"/>
                <w:szCs w:val="24"/>
              </w:rPr>
              <w:t>统一社会信用代码</w:t>
            </w:r>
          </w:p>
        </w:tc>
        <w:tc>
          <w:tcPr>
            <w:tcW w:w="3154" w:type="dxa"/>
            <w:shd w:val="clear" w:color="auto" w:fill="auto"/>
            <w:vAlign w:val="center"/>
          </w:tcPr>
          <w:p w14:paraId="471D20E9">
            <w:pPr>
              <w:ind w:left="103" w:leftChars="49" w:right="136" w:rightChars="65"/>
              <w:jc w:val="center"/>
              <w:rPr>
                <w:rFonts w:hint="default" w:ascii="宋体" w:hAnsi="宋体"/>
                <w:sz w:val="24"/>
                <w:szCs w:val="24"/>
                <w:lang w:val="en-US" w:eastAsia="zh-CN"/>
              </w:rPr>
            </w:pPr>
            <w:r>
              <w:rPr>
                <w:rFonts w:hint="default" w:ascii="宋体" w:hAnsi="宋体"/>
                <w:sz w:val="24"/>
                <w:szCs w:val="24"/>
                <w:lang w:val="en-US" w:eastAsia="zh-CN"/>
              </w:rPr>
              <w:t>91370000</w:t>
            </w:r>
            <w:r>
              <w:rPr>
                <w:rFonts w:hint="eastAsia" w:ascii="宋体" w:hAnsi="宋体"/>
                <w:sz w:val="24"/>
                <w:szCs w:val="24"/>
                <w:lang w:val="en-US" w:eastAsia="zh-CN"/>
              </w:rPr>
              <w:t>******</w:t>
            </w:r>
            <w:r>
              <w:rPr>
                <w:rFonts w:hint="default" w:ascii="宋体" w:hAnsi="宋体"/>
                <w:sz w:val="24"/>
                <w:szCs w:val="24"/>
                <w:lang w:val="en-US" w:eastAsia="zh-CN"/>
              </w:rPr>
              <w:t>351Q</w:t>
            </w:r>
          </w:p>
        </w:tc>
      </w:tr>
      <w:tr w14:paraId="47E8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026" w:type="dxa"/>
            <w:shd w:val="clear" w:color="auto" w:fill="auto"/>
            <w:vAlign w:val="center"/>
          </w:tcPr>
          <w:p w14:paraId="06B2EED2">
            <w:pPr>
              <w:ind w:left="103" w:leftChars="49" w:right="136" w:rightChars="65"/>
              <w:jc w:val="center"/>
              <w:rPr>
                <w:rFonts w:hint="default" w:ascii="宋体" w:hAnsi="宋体" w:eastAsia="宋体"/>
                <w:sz w:val="24"/>
                <w:szCs w:val="24"/>
                <w:lang w:val="en-US" w:eastAsia="zh-CN"/>
              </w:rPr>
            </w:pPr>
            <w:r>
              <w:rPr>
                <w:rFonts w:hint="eastAsia" w:ascii="宋体" w:hAnsi="宋体"/>
                <w:sz w:val="24"/>
                <w:szCs w:val="24"/>
                <w:lang w:val="en-US" w:eastAsia="zh-CN"/>
              </w:rPr>
              <w:t>检查时间</w:t>
            </w:r>
          </w:p>
        </w:tc>
        <w:tc>
          <w:tcPr>
            <w:tcW w:w="8748" w:type="dxa"/>
            <w:gridSpan w:val="3"/>
            <w:shd w:val="clear" w:color="auto" w:fill="auto"/>
            <w:vAlign w:val="center"/>
          </w:tcPr>
          <w:p w14:paraId="685C1F45">
            <w:pPr>
              <w:ind w:left="103" w:leftChars="49" w:right="136" w:rightChars="65"/>
              <w:jc w:val="center"/>
              <w:rPr>
                <w:rFonts w:hint="default" w:ascii="宋体" w:hAnsi="宋体" w:eastAsia="宋体"/>
                <w:sz w:val="24"/>
                <w:szCs w:val="24"/>
                <w:lang w:val="en-US" w:eastAsia="zh-CN"/>
              </w:rPr>
            </w:pPr>
            <w:r>
              <w:rPr>
                <w:rFonts w:hint="eastAsia" w:ascii="宋体" w:hAnsi="宋体"/>
                <w:sz w:val="24"/>
                <w:szCs w:val="24"/>
                <w:lang w:val="en-US" w:eastAsia="zh-CN"/>
              </w:rPr>
              <w:t>2026-3-18</w:t>
            </w:r>
          </w:p>
        </w:tc>
      </w:tr>
      <w:tr w14:paraId="380A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026" w:type="dxa"/>
            <w:shd w:val="clear" w:color="auto" w:fill="auto"/>
            <w:vAlign w:val="center"/>
          </w:tcPr>
          <w:p w14:paraId="52F4F23B">
            <w:pPr>
              <w:jc w:val="center"/>
              <w:rPr>
                <w:rFonts w:hint="default" w:ascii="宋体" w:hAnsi="宋体" w:eastAsia="宋体"/>
                <w:sz w:val="24"/>
                <w:szCs w:val="24"/>
                <w:lang w:val="en-US" w:eastAsia="zh-CN"/>
              </w:rPr>
            </w:pPr>
            <w:r>
              <w:rPr>
                <w:rFonts w:hint="eastAsia" w:ascii="宋体" w:hAnsi="宋体"/>
                <w:sz w:val="24"/>
                <w:szCs w:val="24"/>
                <w:lang w:val="en-US" w:eastAsia="zh-CN"/>
              </w:rPr>
              <w:t>任务类型</w:t>
            </w:r>
          </w:p>
        </w:tc>
        <w:tc>
          <w:tcPr>
            <w:tcW w:w="8748" w:type="dxa"/>
            <w:gridSpan w:val="3"/>
            <w:shd w:val="clear" w:color="auto" w:fill="auto"/>
            <w:vAlign w:val="center"/>
          </w:tcPr>
          <w:p w14:paraId="651DFE4F">
            <w:pPr>
              <w:jc w:val="center"/>
              <w:rPr>
                <w:rFonts w:hint="default" w:ascii="宋体" w:hAnsi="宋体" w:eastAsia="宋体"/>
                <w:sz w:val="24"/>
                <w:szCs w:val="24"/>
                <w:lang w:val="en-US" w:eastAsia="zh-CN"/>
              </w:rPr>
            </w:pPr>
            <w:r>
              <w:rPr>
                <w:rFonts w:hint="eastAsia" w:ascii="宋体" w:hAnsi="宋体"/>
                <w:sz w:val="24"/>
                <w:szCs w:val="24"/>
                <w:lang w:val="en-US" w:eastAsia="zh-CN"/>
              </w:rPr>
              <w:t>专项行动</w:t>
            </w:r>
          </w:p>
        </w:tc>
      </w:tr>
      <w:tr w14:paraId="12DB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026" w:type="dxa"/>
            <w:shd w:val="clear" w:color="auto" w:fill="auto"/>
            <w:vAlign w:val="center"/>
          </w:tcPr>
          <w:p w14:paraId="48A035D6">
            <w:pPr>
              <w:ind w:right="136" w:rightChars="65"/>
              <w:jc w:val="center"/>
              <w:rPr>
                <w:rFonts w:hint="default" w:ascii="宋体" w:hAnsi="宋体" w:eastAsia="宋体"/>
                <w:sz w:val="24"/>
                <w:szCs w:val="24"/>
                <w:lang w:val="en-US" w:eastAsia="zh-CN"/>
              </w:rPr>
            </w:pPr>
            <w:r>
              <w:rPr>
                <w:rFonts w:hint="eastAsia" w:ascii="宋体" w:hAnsi="宋体"/>
                <w:sz w:val="24"/>
                <w:szCs w:val="24"/>
                <w:lang w:val="en-US" w:eastAsia="zh-CN"/>
              </w:rPr>
              <w:t>检查形式</w:t>
            </w:r>
          </w:p>
        </w:tc>
        <w:tc>
          <w:tcPr>
            <w:tcW w:w="8748" w:type="dxa"/>
            <w:gridSpan w:val="3"/>
            <w:shd w:val="clear" w:color="auto" w:fill="auto"/>
            <w:vAlign w:val="center"/>
          </w:tcPr>
          <w:p w14:paraId="401C03CF">
            <w:pPr>
              <w:ind w:left="103" w:leftChars="49"/>
              <w:jc w:val="center"/>
              <w:rPr>
                <w:rFonts w:hint="default" w:ascii="宋体" w:hAnsi="宋体" w:eastAsia="宋体"/>
                <w:sz w:val="24"/>
                <w:szCs w:val="24"/>
                <w:lang w:val="en-US" w:eastAsia="zh-CN"/>
              </w:rPr>
            </w:pPr>
            <w:r>
              <w:rPr>
                <w:rFonts w:hint="eastAsia" w:ascii="宋体" w:hAnsi="宋体"/>
                <w:sz w:val="24"/>
                <w:szCs w:val="24"/>
                <w:lang w:val="en-US" w:eastAsia="zh-CN"/>
              </w:rPr>
              <w:t>日常检查</w:t>
            </w:r>
          </w:p>
        </w:tc>
      </w:tr>
      <w:tr w14:paraId="789F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2026" w:type="dxa"/>
            <w:shd w:val="clear" w:color="auto" w:fill="auto"/>
            <w:vAlign w:val="center"/>
          </w:tcPr>
          <w:p w14:paraId="5C536E06">
            <w:pPr>
              <w:ind w:left="103" w:leftChars="49" w:right="136" w:rightChars="65"/>
              <w:jc w:val="center"/>
              <w:rPr>
                <w:rFonts w:hint="default" w:ascii="宋体" w:hAnsi="宋体" w:eastAsia="宋体"/>
                <w:sz w:val="24"/>
                <w:szCs w:val="24"/>
                <w:lang w:val="en-US" w:eastAsia="zh-CN"/>
              </w:rPr>
            </w:pPr>
            <w:r>
              <w:rPr>
                <w:rFonts w:hint="eastAsia" w:ascii="宋体" w:hAnsi="宋体"/>
                <w:sz w:val="24"/>
                <w:szCs w:val="24"/>
                <w:lang w:val="en-US" w:eastAsia="zh-CN"/>
              </w:rPr>
              <w:t>检查行为名称</w:t>
            </w:r>
          </w:p>
        </w:tc>
        <w:tc>
          <w:tcPr>
            <w:tcW w:w="8748" w:type="dxa"/>
            <w:gridSpan w:val="3"/>
            <w:shd w:val="clear" w:color="auto" w:fill="auto"/>
            <w:vAlign w:val="center"/>
          </w:tcPr>
          <w:p w14:paraId="72F1C7E2">
            <w:pPr>
              <w:ind w:left="103" w:leftChars="49"/>
              <w:jc w:val="center"/>
              <w:rPr>
                <w:rFonts w:ascii="宋体" w:hAnsi="宋体"/>
                <w:sz w:val="24"/>
                <w:szCs w:val="24"/>
              </w:rPr>
            </w:pPr>
            <w:r>
              <w:rPr>
                <w:rFonts w:hint="eastAsia" w:ascii="宋体" w:hAnsi="宋体"/>
                <w:sz w:val="24"/>
                <w:szCs w:val="24"/>
              </w:rPr>
              <w:t>对济南宇科机械加工有限公司的现场检查</w:t>
            </w:r>
          </w:p>
        </w:tc>
      </w:tr>
      <w:tr w14:paraId="2105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2026" w:type="dxa"/>
            <w:shd w:val="clear" w:color="auto" w:fill="auto"/>
            <w:vAlign w:val="center"/>
          </w:tcPr>
          <w:p w14:paraId="4172DD89">
            <w:pPr>
              <w:ind w:left="103" w:leftChars="49" w:right="136" w:rightChars="65"/>
              <w:jc w:val="center"/>
              <w:rPr>
                <w:rFonts w:hint="default" w:ascii="宋体" w:hAnsi="宋体" w:eastAsia="宋体"/>
                <w:sz w:val="24"/>
                <w:szCs w:val="24"/>
                <w:lang w:val="en-US" w:eastAsia="zh-CN"/>
              </w:rPr>
            </w:pPr>
            <w:r>
              <w:rPr>
                <w:rFonts w:hint="eastAsia" w:ascii="宋体" w:hAnsi="宋体"/>
                <w:sz w:val="24"/>
                <w:szCs w:val="24"/>
                <w:lang w:val="en-US" w:eastAsia="zh-CN"/>
              </w:rPr>
              <w:t>监管事项ID</w:t>
            </w:r>
          </w:p>
        </w:tc>
        <w:tc>
          <w:tcPr>
            <w:tcW w:w="8748" w:type="dxa"/>
            <w:gridSpan w:val="3"/>
            <w:shd w:val="clear" w:color="auto" w:fill="auto"/>
            <w:vAlign w:val="center"/>
          </w:tcPr>
          <w:p w14:paraId="76E89D73">
            <w:pPr>
              <w:ind w:right="136" w:rightChars="65"/>
              <w:jc w:val="center"/>
              <w:rPr>
                <w:rFonts w:ascii="宋体" w:hAnsi="宋体"/>
                <w:sz w:val="24"/>
                <w:szCs w:val="24"/>
              </w:rPr>
            </w:pPr>
            <w:r>
              <w:rPr>
                <w:rFonts w:hint="eastAsia" w:ascii="宋体" w:hAnsi="宋体"/>
                <w:sz w:val="24"/>
                <w:szCs w:val="24"/>
              </w:rPr>
              <w:t>79b790ff-dde5-4326-b758-e4f32b73fac6</w:t>
            </w:r>
          </w:p>
        </w:tc>
      </w:tr>
      <w:tr w14:paraId="043D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2026" w:type="dxa"/>
            <w:shd w:val="clear" w:color="auto" w:fill="auto"/>
            <w:vAlign w:val="center"/>
          </w:tcPr>
          <w:p w14:paraId="72D8052D">
            <w:pPr>
              <w:ind w:left="103" w:leftChars="49" w:right="136" w:rightChars="65"/>
              <w:jc w:val="center"/>
              <w:rPr>
                <w:rFonts w:hint="default" w:ascii="宋体" w:hAnsi="宋体" w:eastAsia="宋体"/>
                <w:sz w:val="24"/>
                <w:szCs w:val="24"/>
                <w:lang w:val="en-US" w:eastAsia="zh-CN"/>
              </w:rPr>
            </w:pPr>
            <w:r>
              <w:rPr>
                <w:rFonts w:hint="eastAsia" w:ascii="宋体" w:hAnsi="宋体"/>
                <w:sz w:val="24"/>
                <w:szCs w:val="24"/>
                <w:lang w:val="en-US" w:eastAsia="zh-CN"/>
              </w:rPr>
              <w:t>监管事项名称</w:t>
            </w:r>
          </w:p>
        </w:tc>
        <w:tc>
          <w:tcPr>
            <w:tcW w:w="8748" w:type="dxa"/>
            <w:gridSpan w:val="3"/>
            <w:shd w:val="clear" w:color="auto" w:fill="auto"/>
            <w:vAlign w:val="center"/>
          </w:tcPr>
          <w:p w14:paraId="4826A803">
            <w:pPr>
              <w:ind w:right="136" w:rightChars="65"/>
              <w:jc w:val="center"/>
              <w:rPr>
                <w:rFonts w:ascii="宋体" w:hAnsi="宋体"/>
                <w:sz w:val="24"/>
                <w:szCs w:val="24"/>
              </w:rPr>
            </w:pPr>
            <w:r>
              <w:rPr>
                <w:rFonts w:hint="eastAsia" w:ascii="宋体" w:hAnsi="宋体"/>
                <w:sz w:val="24"/>
                <w:szCs w:val="24"/>
              </w:rPr>
              <w:t>对建设项目的行政检查</w:t>
            </w:r>
          </w:p>
        </w:tc>
      </w:tr>
      <w:tr w14:paraId="2258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2026" w:type="dxa"/>
            <w:shd w:val="clear" w:color="auto" w:fill="auto"/>
            <w:vAlign w:val="center"/>
          </w:tcPr>
          <w:p w14:paraId="42C17578">
            <w:pPr>
              <w:ind w:left="103" w:leftChars="49" w:right="136" w:rightChars="65"/>
              <w:jc w:val="center"/>
              <w:rPr>
                <w:rFonts w:hint="default" w:ascii="宋体" w:hAnsi="宋体" w:eastAsia="宋体"/>
                <w:sz w:val="24"/>
                <w:szCs w:val="24"/>
                <w:lang w:val="en-US" w:eastAsia="zh-CN"/>
              </w:rPr>
            </w:pPr>
            <w:r>
              <w:rPr>
                <w:rFonts w:hint="eastAsia" w:ascii="宋体" w:hAnsi="宋体"/>
                <w:sz w:val="24"/>
                <w:szCs w:val="24"/>
                <w:lang w:val="en-US" w:eastAsia="zh-CN"/>
              </w:rPr>
              <w:t>发现问题情况</w:t>
            </w:r>
          </w:p>
        </w:tc>
        <w:tc>
          <w:tcPr>
            <w:tcW w:w="8748" w:type="dxa"/>
            <w:gridSpan w:val="3"/>
            <w:shd w:val="clear" w:color="auto" w:fill="auto"/>
            <w:vAlign w:val="center"/>
          </w:tcPr>
          <w:p w14:paraId="6EDB3603">
            <w:pPr>
              <w:ind w:left="103" w:leftChars="49" w:right="136" w:rightChars="65" w:firstLine="120" w:firstLineChars="50"/>
              <w:jc w:val="center"/>
              <w:rPr>
                <w:rFonts w:hint="default" w:ascii="宋体" w:hAnsi="宋体" w:eastAsia="宋体"/>
                <w:sz w:val="24"/>
                <w:szCs w:val="24"/>
                <w:lang w:val="en-US" w:eastAsia="zh-CN"/>
              </w:rPr>
            </w:pPr>
            <w:r>
              <w:rPr>
                <w:rFonts w:hint="eastAsia" w:ascii="宋体" w:hAnsi="宋体"/>
                <w:sz w:val="24"/>
                <w:szCs w:val="24"/>
              </w:rPr>
              <w:t>未发现问题</w:t>
            </w:r>
          </w:p>
        </w:tc>
      </w:tr>
      <w:tr w14:paraId="3237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7" w:hRule="atLeast"/>
        </w:trPr>
        <w:tc>
          <w:tcPr>
            <w:tcW w:w="10774" w:type="dxa"/>
            <w:gridSpan w:val="4"/>
          </w:tcPr>
          <w:p w14:paraId="161A87E5">
            <w:pPr>
              <w:ind w:left="103" w:leftChars="49" w:right="136" w:rightChars="65"/>
              <w:jc w:val="both"/>
              <w:rPr>
                <w:rFonts w:hint="eastAsia" w:ascii="宋体" w:hAnsi="宋体"/>
                <w:sz w:val="24"/>
                <w:szCs w:val="24"/>
              </w:rPr>
            </w:pPr>
            <w:r>
              <w:rPr>
                <w:rFonts w:hint="eastAsia" w:ascii="宋体" w:hAnsi="宋体"/>
                <w:sz w:val="24"/>
                <w:szCs w:val="24"/>
              </w:rPr>
              <w:t>企业基本情况：企业名称齐鲁制药有限公司、地址山东省济南市历城区全福街道工业北路241-1东北约68米、统一社会信用代码91370000</w:t>
            </w:r>
            <w:r>
              <w:rPr>
                <w:rFonts w:hint="eastAsia" w:ascii="宋体" w:hAnsi="宋体"/>
                <w:sz w:val="24"/>
                <w:szCs w:val="24"/>
                <w:lang w:val="en-US" w:eastAsia="zh-CN"/>
              </w:rPr>
              <w:t>******</w:t>
            </w:r>
            <w:r>
              <w:rPr>
                <w:rFonts w:hint="eastAsia" w:ascii="宋体" w:hAnsi="宋体"/>
                <w:sz w:val="24"/>
                <w:szCs w:val="24"/>
              </w:rPr>
              <w:t>351Q、法定代表人鲍</w:t>
            </w:r>
            <w:r>
              <w:rPr>
                <w:rFonts w:hint="eastAsia" w:ascii="宋体" w:hAnsi="宋体"/>
                <w:sz w:val="24"/>
                <w:szCs w:val="24"/>
                <w:lang w:val="en-US" w:eastAsia="zh-CN"/>
              </w:rPr>
              <w:t>某某</w:t>
            </w:r>
            <w:bookmarkStart w:id="0" w:name="_GoBack"/>
            <w:bookmarkEnd w:id="0"/>
            <w:r>
              <w:rPr>
                <w:rFonts w:hint="eastAsia" w:ascii="宋体" w:hAnsi="宋体"/>
                <w:sz w:val="24"/>
                <w:szCs w:val="24"/>
              </w:rPr>
              <w:t>、法人电话null；</w:t>
            </w:r>
          </w:p>
          <w:p w14:paraId="72F802AD">
            <w:pPr>
              <w:ind w:left="103" w:leftChars="49" w:right="136" w:rightChars="65"/>
              <w:jc w:val="both"/>
              <w:rPr>
                <w:rFonts w:hint="eastAsia" w:ascii="宋体" w:hAnsi="宋体"/>
                <w:sz w:val="24"/>
                <w:szCs w:val="24"/>
              </w:rPr>
            </w:pPr>
            <w:r>
              <w:rPr>
                <w:rFonts w:hint="eastAsia" w:ascii="宋体" w:hAnsi="宋体"/>
                <w:sz w:val="24"/>
                <w:szCs w:val="24"/>
              </w:rPr>
              <w:t>现场检查情况：本次检查主要针对齐鲁制药有限公司环形楼一楼综合实验室项目进行现查核查。截至2026年3月18日，实验室基本建设完成，目前仍有部分通风橱柜门安装、地砖修补等基础设施收尾工作进行，配套环保设施依照环境影响评价，同时设计、同时施工，目前未取得排污许可，未发生污染物排放行为，计划于2026年03月完成建设，2026年04月起至2026年08月期间试运行调试，配套环保设施同时投入使用。</w:t>
            </w:r>
          </w:p>
          <w:p w14:paraId="4D0F22CF">
            <w:pPr>
              <w:ind w:left="103" w:leftChars="49" w:right="136" w:rightChars="65"/>
              <w:jc w:val="both"/>
              <w:rPr>
                <w:rFonts w:hint="eastAsia" w:ascii="宋体" w:hAnsi="宋体"/>
                <w:sz w:val="24"/>
                <w:szCs w:val="24"/>
              </w:rPr>
            </w:pPr>
            <w:r>
              <w:rPr>
                <w:rFonts w:hint="eastAsia" w:ascii="宋体" w:hAnsi="宋体"/>
                <w:sz w:val="24"/>
                <w:szCs w:val="24"/>
              </w:rPr>
              <w:t>要求企业：1. 严格落实项目收尾与环保设施完善</w:t>
            </w:r>
          </w:p>
          <w:p w14:paraId="6BEB38CA">
            <w:pPr>
              <w:ind w:left="103" w:leftChars="49" w:right="136" w:rightChars="65"/>
              <w:jc w:val="both"/>
              <w:rPr>
                <w:rFonts w:hint="eastAsia" w:ascii="宋体" w:hAnsi="宋体"/>
                <w:sz w:val="24"/>
                <w:szCs w:val="24"/>
              </w:rPr>
            </w:pPr>
            <w:r>
              <w:rPr>
                <w:rFonts w:hint="eastAsia" w:ascii="宋体" w:hAnsi="宋体"/>
                <w:sz w:val="24"/>
                <w:szCs w:val="24"/>
              </w:rPr>
              <w:t>加快通风橱柜门安装、地砖修补等收尾工作，确保2026年3月30日前全面完成项目建设。同步完成配套环保设施调试、验收准备，确保设施正常、稳定、有效运行。</w:t>
            </w:r>
          </w:p>
          <w:p w14:paraId="7CA916FA">
            <w:pPr>
              <w:ind w:left="103" w:leftChars="49" w:right="136" w:rightChars="65"/>
              <w:jc w:val="both"/>
              <w:rPr>
                <w:rFonts w:hint="eastAsia" w:ascii="宋体" w:hAnsi="宋体"/>
                <w:sz w:val="24"/>
                <w:szCs w:val="24"/>
              </w:rPr>
            </w:pPr>
            <w:r>
              <w:rPr>
                <w:rFonts w:hint="eastAsia" w:ascii="宋体" w:hAnsi="宋体"/>
                <w:sz w:val="24"/>
                <w:szCs w:val="24"/>
              </w:rPr>
              <w:t>2. 依法申领排污许可证</w:t>
            </w:r>
          </w:p>
          <w:p w14:paraId="55F1B8B2">
            <w:pPr>
              <w:ind w:left="103" w:leftChars="49" w:right="136" w:rightChars="65"/>
              <w:jc w:val="both"/>
              <w:rPr>
                <w:rFonts w:hint="eastAsia" w:ascii="宋体" w:hAnsi="宋体"/>
                <w:sz w:val="24"/>
                <w:szCs w:val="24"/>
              </w:rPr>
            </w:pPr>
            <w:r>
              <w:rPr>
                <w:rFonts w:hint="eastAsia" w:ascii="宋体" w:hAnsi="宋体"/>
                <w:sz w:val="24"/>
                <w:szCs w:val="24"/>
              </w:rPr>
              <w:t>严格按照《排污许可管理条例》等法律法规要求，在试运行及正式投运前依法完成排污许可证申领，未取得排污许可证前，严禁排放任何污染物。</w:t>
            </w:r>
          </w:p>
          <w:p w14:paraId="204853CF">
            <w:pPr>
              <w:ind w:left="103" w:leftChars="49" w:right="136" w:rightChars="65"/>
              <w:jc w:val="both"/>
              <w:rPr>
                <w:rFonts w:hint="eastAsia" w:ascii="宋体" w:hAnsi="宋体"/>
                <w:sz w:val="24"/>
                <w:szCs w:val="24"/>
              </w:rPr>
            </w:pPr>
            <w:r>
              <w:rPr>
                <w:rFonts w:hint="eastAsia" w:ascii="宋体" w:hAnsi="宋体"/>
                <w:sz w:val="24"/>
                <w:szCs w:val="24"/>
              </w:rPr>
              <w:t>3. 规范试运行与调试管理</w:t>
            </w:r>
          </w:p>
          <w:p w14:paraId="29D21229">
            <w:pPr>
              <w:ind w:left="103" w:leftChars="49" w:right="136" w:rightChars="65"/>
              <w:jc w:val="both"/>
              <w:rPr>
                <w:rFonts w:hint="eastAsia" w:ascii="宋体" w:hAnsi="宋体"/>
                <w:sz w:val="24"/>
                <w:szCs w:val="24"/>
              </w:rPr>
            </w:pPr>
            <w:r>
              <w:rPr>
                <w:rFonts w:hint="eastAsia" w:ascii="宋体" w:hAnsi="宋体"/>
                <w:sz w:val="24"/>
                <w:szCs w:val="24"/>
              </w:rPr>
              <w:t>严格按照计划执行2026年4月—8月试运行调试，试运行期间环保设施必须与主体工程同步投运，建立运行、维护、监测台账，确保污染物达标排放。</w:t>
            </w:r>
          </w:p>
          <w:p w14:paraId="01B1EE98">
            <w:pPr>
              <w:ind w:left="103" w:leftChars="49" w:right="136" w:rightChars="65"/>
              <w:jc w:val="both"/>
              <w:rPr>
                <w:rFonts w:hint="eastAsia" w:ascii="宋体" w:hAnsi="宋体"/>
                <w:sz w:val="24"/>
                <w:szCs w:val="24"/>
              </w:rPr>
            </w:pPr>
            <w:r>
              <w:rPr>
                <w:rFonts w:hint="eastAsia" w:ascii="宋体" w:hAnsi="宋体"/>
                <w:sz w:val="24"/>
                <w:szCs w:val="24"/>
              </w:rPr>
              <w:t>4. 严守环境安全与应急管理</w:t>
            </w:r>
          </w:p>
          <w:p w14:paraId="72C22CCA">
            <w:pPr>
              <w:ind w:left="103" w:leftChars="49" w:right="136" w:rightChars="65"/>
              <w:jc w:val="both"/>
              <w:rPr>
                <w:rFonts w:hint="eastAsia" w:ascii="宋体" w:hAnsi="宋体"/>
                <w:sz w:val="24"/>
                <w:szCs w:val="24"/>
              </w:rPr>
            </w:pPr>
            <w:r>
              <w:rPr>
                <w:rFonts w:hint="eastAsia" w:ascii="宋体" w:hAnsi="宋体"/>
                <w:sz w:val="24"/>
                <w:szCs w:val="24"/>
              </w:rPr>
              <w:t>完善实验室危险废物、废液、废气收集处置措施，健全环境风险防控和突发环境事件应急预案，落实专人负责环保设施运行管理，杜绝环境污染事件。</w:t>
            </w:r>
          </w:p>
          <w:p w14:paraId="7E8BAAAF">
            <w:pPr>
              <w:ind w:left="103" w:leftChars="49" w:right="136" w:rightChars="65"/>
              <w:jc w:val="both"/>
              <w:rPr>
                <w:rFonts w:hint="eastAsia" w:ascii="宋体" w:hAnsi="宋体"/>
                <w:sz w:val="24"/>
                <w:szCs w:val="24"/>
              </w:rPr>
            </w:pPr>
            <w:r>
              <w:rPr>
                <w:rFonts w:hint="eastAsia" w:ascii="宋体" w:hAnsi="宋体"/>
                <w:sz w:val="24"/>
                <w:szCs w:val="24"/>
              </w:rPr>
              <w:t>5. 及时报送相关材料</w:t>
            </w:r>
          </w:p>
          <w:p w14:paraId="5C23B50D">
            <w:pPr>
              <w:ind w:left="103" w:leftChars="49" w:right="136" w:rightChars="65"/>
              <w:jc w:val="both"/>
              <w:rPr>
                <w:rFonts w:ascii="宋体" w:hAnsi="宋体"/>
                <w:sz w:val="24"/>
                <w:szCs w:val="24"/>
              </w:rPr>
            </w:pPr>
            <w:r>
              <w:rPr>
                <w:rFonts w:hint="eastAsia" w:ascii="宋体" w:hAnsi="宋体"/>
                <w:sz w:val="24"/>
                <w:szCs w:val="24"/>
              </w:rPr>
              <w:t>按要求向生态环境部门报送项目建设、环保设施运行、试运行方案、排污许可办理进展等材料，主动接受生态环境部门监督检查。</w:t>
            </w:r>
            <w:r>
              <w:rPr>
                <w:rFonts w:ascii="宋体" w:hAnsi="宋体"/>
                <w:sz w:val="24"/>
                <w:szCs w:val="24"/>
              </w:rPr>
              <w:t xml:space="preserve">                       </w:t>
            </w:r>
          </w:p>
        </w:tc>
      </w:tr>
    </w:tbl>
    <w:p w14:paraId="2C6CF9E4">
      <w:pPr>
        <w:jc w:val="both"/>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NjgwMzIxMzNjNjQ4NDg1ZDc2YTMyNWQ0ZmVmZjYifQ=="/>
  </w:docVars>
  <w:rsids>
    <w:rsidRoot w:val="00FD20B4"/>
    <w:rsid w:val="00013CD9"/>
    <w:rsid w:val="00046A44"/>
    <w:rsid w:val="00096D28"/>
    <w:rsid w:val="000C3A99"/>
    <w:rsid w:val="000E07EB"/>
    <w:rsid w:val="000E2376"/>
    <w:rsid w:val="000F012A"/>
    <w:rsid w:val="00123506"/>
    <w:rsid w:val="00152B4E"/>
    <w:rsid w:val="00157FD6"/>
    <w:rsid w:val="001833AD"/>
    <w:rsid w:val="001B78F1"/>
    <w:rsid w:val="001E30CD"/>
    <w:rsid w:val="001F69D7"/>
    <w:rsid w:val="00206188"/>
    <w:rsid w:val="002202F3"/>
    <w:rsid w:val="00222BB3"/>
    <w:rsid w:val="00246A58"/>
    <w:rsid w:val="0026323A"/>
    <w:rsid w:val="00264D5F"/>
    <w:rsid w:val="00265D82"/>
    <w:rsid w:val="002A25FA"/>
    <w:rsid w:val="00300DFA"/>
    <w:rsid w:val="00326BC6"/>
    <w:rsid w:val="00353927"/>
    <w:rsid w:val="00374F77"/>
    <w:rsid w:val="003D0FCE"/>
    <w:rsid w:val="003D6063"/>
    <w:rsid w:val="003D65E7"/>
    <w:rsid w:val="003E5DDA"/>
    <w:rsid w:val="003E7F13"/>
    <w:rsid w:val="00414268"/>
    <w:rsid w:val="00415B44"/>
    <w:rsid w:val="00443BF2"/>
    <w:rsid w:val="00453E96"/>
    <w:rsid w:val="00462951"/>
    <w:rsid w:val="0046766F"/>
    <w:rsid w:val="004B07DE"/>
    <w:rsid w:val="004C1B0D"/>
    <w:rsid w:val="004C7D8D"/>
    <w:rsid w:val="004D032C"/>
    <w:rsid w:val="004D5152"/>
    <w:rsid w:val="004E6C45"/>
    <w:rsid w:val="004F1348"/>
    <w:rsid w:val="005106DC"/>
    <w:rsid w:val="00510F23"/>
    <w:rsid w:val="00516FB4"/>
    <w:rsid w:val="005515F5"/>
    <w:rsid w:val="00563883"/>
    <w:rsid w:val="005652EE"/>
    <w:rsid w:val="00572AA5"/>
    <w:rsid w:val="0058519F"/>
    <w:rsid w:val="005A4C6A"/>
    <w:rsid w:val="005A5CF2"/>
    <w:rsid w:val="005E5A47"/>
    <w:rsid w:val="00604D94"/>
    <w:rsid w:val="006076D9"/>
    <w:rsid w:val="00631BC7"/>
    <w:rsid w:val="006435A7"/>
    <w:rsid w:val="006568FC"/>
    <w:rsid w:val="00663F03"/>
    <w:rsid w:val="00671A50"/>
    <w:rsid w:val="00676CC8"/>
    <w:rsid w:val="00696D96"/>
    <w:rsid w:val="006D5133"/>
    <w:rsid w:val="006E35C8"/>
    <w:rsid w:val="007172EA"/>
    <w:rsid w:val="00742DE9"/>
    <w:rsid w:val="00747942"/>
    <w:rsid w:val="0077455A"/>
    <w:rsid w:val="007A6309"/>
    <w:rsid w:val="007C0164"/>
    <w:rsid w:val="007D003F"/>
    <w:rsid w:val="007E22CF"/>
    <w:rsid w:val="007E6920"/>
    <w:rsid w:val="007E728B"/>
    <w:rsid w:val="007F4666"/>
    <w:rsid w:val="008207D9"/>
    <w:rsid w:val="008272E0"/>
    <w:rsid w:val="00843CA6"/>
    <w:rsid w:val="008461FF"/>
    <w:rsid w:val="0085128D"/>
    <w:rsid w:val="008558D4"/>
    <w:rsid w:val="00863437"/>
    <w:rsid w:val="00866212"/>
    <w:rsid w:val="008806FD"/>
    <w:rsid w:val="00881F31"/>
    <w:rsid w:val="0089293B"/>
    <w:rsid w:val="00897282"/>
    <w:rsid w:val="008C207F"/>
    <w:rsid w:val="008E0D26"/>
    <w:rsid w:val="00940524"/>
    <w:rsid w:val="0094693A"/>
    <w:rsid w:val="00952B51"/>
    <w:rsid w:val="0096032D"/>
    <w:rsid w:val="00975638"/>
    <w:rsid w:val="009B2644"/>
    <w:rsid w:val="009C53E9"/>
    <w:rsid w:val="009D4500"/>
    <w:rsid w:val="009D47CE"/>
    <w:rsid w:val="009F4799"/>
    <w:rsid w:val="00A057DB"/>
    <w:rsid w:val="00A81186"/>
    <w:rsid w:val="00AA4F3D"/>
    <w:rsid w:val="00AD47D9"/>
    <w:rsid w:val="00AE3063"/>
    <w:rsid w:val="00AE5AF7"/>
    <w:rsid w:val="00AF5D7D"/>
    <w:rsid w:val="00B206B4"/>
    <w:rsid w:val="00B23618"/>
    <w:rsid w:val="00B36F31"/>
    <w:rsid w:val="00B64E6E"/>
    <w:rsid w:val="00B91097"/>
    <w:rsid w:val="00BA417F"/>
    <w:rsid w:val="00BB1D60"/>
    <w:rsid w:val="00BE138B"/>
    <w:rsid w:val="00C344EB"/>
    <w:rsid w:val="00C66F71"/>
    <w:rsid w:val="00C81574"/>
    <w:rsid w:val="00C93B19"/>
    <w:rsid w:val="00CD0777"/>
    <w:rsid w:val="00CD4F2B"/>
    <w:rsid w:val="00CD5037"/>
    <w:rsid w:val="00CE2EEF"/>
    <w:rsid w:val="00CF227B"/>
    <w:rsid w:val="00D02343"/>
    <w:rsid w:val="00D16C33"/>
    <w:rsid w:val="00D37859"/>
    <w:rsid w:val="00D442B6"/>
    <w:rsid w:val="00D5011B"/>
    <w:rsid w:val="00D84717"/>
    <w:rsid w:val="00DA03C2"/>
    <w:rsid w:val="00DB7987"/>
    <w:rsid w:val="00DE6524"/>
    <w:rsid w:val="00DF3A20"/>
    <w:rsid w:val="00E172C5"/>
    <w:rsid w:val="00E20231"/>
    <w:rsid w:val="00E34114"/>
    <w:rsid w:val="00E369F7"/>
    <w:rsid w:val="00E474A7"/>
    <w:rsid w:val="00E60317"/>
    <w:rsid w:val="00E63464"/>
    <w:rsid w:val="00E64203"/>
    <w:rsid w:val="00E80CAF"/>
    <w:rsid w:val="00E91AC7"/>
    <w:rsid w:val="00EE06B7"/>
    <w:rsid w:val="00F077DB"/>
    <w:rsid w:val="00F10895"/>
    <w:rsid w:val="00F17323"/>
    <w:rsid w:val="00F176F6"/>
    <w:rsid w:val="00F45BB1"/>
    <w:rsid w:val="00F73F69"/>
    <w:rsid w:val="00F96F00"/>
    <w:rsid w:val="00FC4DE8"/>
    <w:rsid w:val="00FD0695"/>
    <w:rsid w:val="00FD20B4"/>
    <w:rsid w:val="01A67DD6"/>
    <w:rsid w:val="023E65C1"/>
    <w:rsid w:val="025739FF"/>
    <w:rsid w:val="037E2A66"/>
    <w:rsid w:val="068B56F5"/>
    <w:rsid w:val="06911AC5"/>
    <w:rsid w:val="06D9047F"/>
    <w:rsid w:val="07441939"/>
    <w:rsid w:val="07F06A35"/>
    <w:rsid w:val="088E78E7"/>
    <w:rsid w:val="09721433"/>
    <w:rsid w:val="0E5A5423"/>
    <w:rsid w:val="0FA35B1E"/>
    <w:rsid w:val="0FF1463F"/>
    <w:rsid w:val="10CA6106"/>
    <w:rsid w:val="10D5161D"/>
    <w:rsid w:val="133172ED"/>
    <w:rsid w:val="15580A63"/>
    <w:rsid w:val="176D7851"/>
    <w:rsid w:val="186409A4"/>
    <w:rsid w:val="1AB45FFC"/>
    <w:rsid w:val="1AD44010"/>
    <w:rsid w:val="1DE41424"/>
    <w:rsid w:val="1EC614F5"/>
    <w:rsid w:val="1F1F24DD"/>
    <w:rsid w:val="1F260EA1"/>
    <w:rsid w:val="21B44DC7"/>
    <w:rsid w:val="224D2239"/>
    <w:rsid w:val="23F6279D"/>
    <w:rsid w:val="260549D8"/>
    <w:rsid w:val="27370A05"/>
    <w:rsid w:val="28055C33"/>
    <w:rsid w:val="282E5143"/>
    <w:rsid w:val="28357CC8"/>
    <w:rsid w:val="283F2A1D"/>
    <w:rsid w:val="287E3FFE"/>
    <w:rsid w:val="29075D52"/>
    <w:rsid w:val="30696F26"/>
    <w:rsid w:val="32DE472C"/>
    <w:rsid w:val="33F00AAF"/>
    <w:rsid w:val="36B83D65"/>
    <w:rsid w:val="36BF1BD1"/>
    <w:rsid w:val="38735B91"/>
    <w:rsid w:val="3A63223A"/>
    <w:rsid w:val="3B0A1608"/>
    <w:rsid w:val="3B313289"/>
    <w:rsid w:val="3CEA734C"/>
    <w:rsid w:val="3DF51550"/>
    <w:rsid w:val="3EB0346F"/>
    <w:rsid w:val="3F6D0FB3"/>
    <w:rsid w:val="403E0EBF"/>
    <w:rsid w:val="41BB2391"/>
    <w:rsid w:val="42E134B5"/>
    <w:rsid w:val="447F0CE3"/>
    <w:rsid w:val="44B57D19"/>
    <w:rsid w:val="4550221F"/>
    <w:rsid w:val="49B140C6"/>
    <w:rsid w:val="4A895008"/>
    <w:rsid w:val="4C691E32"/>
    <w:rsid w:val="4D3A5160"/>
    <w:rsid w:val="51C06913"/>
    <w:rsid w:val="55183F95"/>
    <w:rsid w:val="55272719"/>
    <w:rsid w:val="568E036C"/>
    <w:rsid w:val="56D0216B"/>
    <w:rsid w:val="57996082"/>
    <w:rsid w:val="59123EBD"/>
    <w:rsid w:val="59EF60DE"/>
    <w:rsid w:val="5C8B3FE8"/>
    <w:rsid w:val="5D2B6D52"/>
    <w:rsid w:val="5E0731AE"/>
    <w:rsid w:val="5E324154"/>
    <w:rsid w:val="5F9F6DA8"/>
    <w:rsid w:val="60B33E75"/>
    <w:rsid w:val="66B7144D"/>
    <w:rsid w:val="66D27CE7"/>
    <w:rsid w:val="672154D8"/>
    <w:rsid w:val="67951981"/>
    <w:rsid w:val="6C1F7E4B"/>
    <w:rsid w:val="6CF44DF0"/>
    <w:rsid w:val="6F7A1EF7"/>
    <w:rsid w:val="70564143"/>
    <w:rsid w:val="746B0ED2"/>
    <w:rsid w:val="74F00F60"/>
    <w:rsid w:val="77D621CD"/>
    <w:rsid w:val="7BA61676"/>
    <w:rsid w:val="7CA26617"/>
    <w:rsid w:val="7F7A1D57"/>
    <w:rsid w:val="7FEC5DFB"/>
    <w:rsid w:val="DEEF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sz w:val="18"/>
      <w:szCs w:val="18"/>
    </w:rPr>
  </w:style>
  <w:style w:type="character" w:customStyle="1" w:styleId="7">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230</Words>
  <Characters>319</Characters>
  <Lines>37</Lines>
  <Paragraphs>10</Paragraphs>
  <TotalTime>4</TotalTime>
  <ScaleCrop>false</ScaleCrop>
  <LinksUpToDate>false</LinksUpToDate>
  <CharactersWithSpaces>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2021-03-06T10:55:00Z</dcterms:created>
  <dc:creator>ThinkPad</dc:creator>
  <cp:lastModifiedBy>阿珂珂珂珂</cp:lastModifiedBy>
  <cp:lastPrinted>2021-03-06T17:15:00Z</cp:lastPrinted>
  <dcterms:modified xsi:type="dcterms:W3CDTF">2026-04-07T02:14:25Z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394B552D494C4F20A587D818CF506B52_13</vt:lpwstr>
  </property>
  <property fmtid="{D5CDD505-2E9C-101B-9397-08002B2CF9AE}" pid="4" name="KSOTemplateDocerSaveRecord">
    <vt:lpwstr>eyJoZGlkIjoiNTU4NjgwMzIxMzNjNjQ4NDg1ZDc2YTMyNWQ0ZmVmZjYiLCJ1c2VySWQiOiIyNjUwNjkxMDEifQ==</vt:lpwstr>
  </property>
</Properties>
</file>